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0E7A7" w14:textId="77777777" w:rsidR="002C02AB" w:rsidRPr="00F0136F" w:rsidRDefault="006D639F" w:rsidP="00960B79">
      <w:pPr>
        <w:jc w:val="center"/>
        <w:rPr>
          <w:rFonts w:asciiTheme="majorHAnsi" w:eastAsia="Times New Roman" w:hAnsiTheme="majorHAnsi" w:cs="Times New Roman"/>
          <w:b/>
          <w:sz w:val="40"/>
          <w:lang w:eastAsia="cs-CZ"/>
        </w:rPr>
      </w:pPr>
      <w:r w:rsidRPr="00F0136F">
        <w:rPr>
          <w:rFonts w:asciiTheme="majorHAnsi" w:eastAsia="Times New Roman" w:hAnsiTheme="majorHAnsi" w:cs="Times New Roman"/>
          <w:b/>
          <w:sz w:val="40"/>
          <w:lang w:eastAsia="cs-CZ"/>
        </w:rPr>
        <w:t>MASARYKOVA UNIVERZITA</w:t>
      </w:r>
    </w:p>
    <w:p w14:paraId="3103993B" w14:textId="77777777" w:rsidR="002C02AB" w:rsidRPr="00F0136F" w:rsidRDefault="006D639F" w:rsidP="00960B79">
      <w:pPr>
        <w:jc w:val="center"/>
        <w:rPr>
          <w:rFonts w:asciiTheme="majorHAnsi" w:eastAsia="Times New Roman" w:hAnsiTheme="majorHAnsi" w:cs="Times New Roman"/>
          <w:b/>
          <w:lang w:eastAsia="cs-CZ"/>
        </w:rPr>
      </w:pPr>
      <w:r w:rsidRPr="00F0136F">
        <w:rPr>
          <w:rFonts w:asciiTheme="majorHAnsi" w:eastAsia="Times New Roman" w:hAnsiTheme="majorHAnsi" w:cs="Times New Roman"/>
          <w:b/>
          <w:sz w:val="32"/>
          <w:lang w:eastAsia="cs-CZ"/>
        </w:rPr>
        <w:t>FAKULTA INFORMATIKY</w:t>
      </w:r>
    </w:p>
    <w:p w14:paraId="721A42AC" w14:textId="77777777" w:rsidR="00960B79" w:rsidRPr="00F0136F" w:rsidRDefault="00960B79" w:rsidP="00960B79">
      <w:pPr>
        <w:jc w:val="center"/>
        <w:rPr>
          <w:rFonts w:asciiTheme="majorHAnsi" w:eastAsia="Times New Roman" w:hAnsiTheme="majorHAnsi" w:cs="Times New Roman"/>
          <w:lang w:eastAsia="cs-CZ"/>
        </w:rPr>
      </w:pPr>
    </w:p>
    <w:p w14:paraId="747CC34E" w14:textId="77777777" w:rsidR="00960B79" w:rsidRPr="00F0136F" w:rsidRDefault="00960B79" w:rsidP="00960B79">
      <w:pPr>
        <w:jc w:val="center"/>
        <w:rPr>
          <w:rFonts w:asciiTheme="majorHAnsi" w:eastAsia="Times New Roman" w:hAnsiTheme="majorHAnsi" w:cs="Times New Roman"/>
          <w:lang w:eastAsia="cs-CZ"/>
        </w:rPr>
      </w:pPr>
    </w:p>
    <w:p w14:paraId="715D8D3B" w14:textId="77777777" w:rsidR="00960B79" w:rsidRPr="00F0136F" w:rsidRDefault="00960B79" w:rsidP="00960B79">
      <w:pPr>
        <w:jc w:val="center"/>
        <w:rPr>
          <w:rFonts w:asciiTheme="majorHAnsi" w:eastAsia="Times New Roman" w:hAnsiTheme="majorHAnsi" w:cs="Times New Roman"/>
          <w:lang w:eastAsia="cs-CZ"/>
        </w:rPr>
      </w:pPr>
    </w:p>
    <w:p w14:paraId="2D00010D" w14:textId="77777777" w:rsidR="002C02AB" w:rsidRPr="00F0136F" w:rsidRDefault="002C02AB" w:rsidP="00960B79">
      <w:pPr>
        <w:jc w:val="center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noProof/>
          <w:lang w:eastAsia="cs-CZ"/>
        </w:rPr>
        <w:drawing>
          <wp:inline distT="0" distB="0" distL="0" distR="0" wp14:anchorId="30BC536E" wp14:editId="43D963D9">
            <wp:extent cx="3893993" cy="391332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-MU-logo-75-mm-600-DPI-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088" cy="393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529DC" w14:textId="77777777" w:rsidR="00960B79" w:rsidRPr="00F0136F" w:rsidRDefault="00960B79" w:rsidP="006D639F">
      <w:pPr>
        <w:rPr>
          <w:rFonts w:asciiTheme="majorHAnsi" w:eastAsia="Times New Roman" w:hAnsiTheme="majorHAnsi" w:cs="Times New Roman"/>
          <w:b/>
          <w:bCs/>
          <w:color w:val="000000"/>
          <w:sz w:val="27"/>
          <w:szCs w:val="27"/>
          <w:lang w:eastAsia="cs-CZ"/>
        </w:rPr>
      </w:pPr>
    </w:p>
    <w:p w14:paraId="3693CA78" w14:textId="77777777" w:rsidR="00960B79" w:rsidRPr="00F0136F" w:rsidRDefault="00960B79" w:rsidP="00960B79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27"/>
          <w:lang w:eastAsia="cs-CZ"/>
        </w:rPr>
      </w:pPr>
    </w:p>
    <w:p w14:paraId="5ECB26A6" w14:textId="77777777" w:rsidR="00960B79" w:rsidRPr="00F0136F" w:rsidRDefault="002C02AB" w:rsidP="00960B79">
      <w:pPr>
        <w:jc w:val="center"/>
        <w:rPr>
          <w:rFonts w:asciiTheme="majorHAnsi" w:eastAsia="Times New Roman" w:hAnsiTheme="majorHAnsi" w:cs="Times New Roman"/>
          <w:b/>
          <w:color w:val="000000"/>
          <w:sz w:val="48"/>
          <w:szCs w:val="27"/>
          <w:lang w:eastAsia="cs-CZ"/>
        </w:rPr>
      </w:pPr>
      <w:r w:rsidRPr="00F0136F">
        <w:rPr>
          <w:rFonts w:asciiTheme="majorHAnsi" w:eastAsia="Times New Roman" w:hAnsiTheme="majorHAnsi" w:cs="Times New Roman"/>
          <w:b/>
          <w:bCs/>
          <w:color w:val="000000"/>
          <w:sz w:val="48"/>
          <w:szCs w:val="27"/>
          <w:lang w:eastAsia="cs-CZ"/>
        </w:rPr>
        <w:t>DRYAD Repository</w:t>
      </w:r>
      <w:r w:rsidR="00960B79" w:rsidRPr="00F0136F">
        <w:rPr>
          <w:rFonts w:asciiTheme="majorHAnsi" w:eastAsia="Times New Roman" w:hAnsiTheme="majorHAnsi" w:cs="Times New Roman"/>
          <w:b/>
          <w:bCs/>
          <w:color w:val="000000"/>
          <w:sz w:val="48"/>
          <w:szCs w:val="27"/>
          <w:lang w:eastAsia="cs-CZ"/>
        </w:rPr>
        <w:t xml:space="preserve"> – </w:t>
      </w:r>
      <w:r w:rsidR="00960B79" w:rsidRPr="00F0136F">
        <w:rPr>
          <w:rFonts w:asciiTheme="majorHAnsi" w:eastAsia="Times New Roman" w:hAnsiTheme="majorHAnsi" w:cs="Times New Roman"/>
          <w:b/>
          <w:color w:val="000000"/>
          <w:sz w:val="48"/>
          <w:szCs w:val="27"/>
          <w:lang w:eastAsia="cs-CZ"/>
        </w:rPr>
        <w:t xml:space="preserve">mezinárodní </w:t>
      </w:r>
    </w:p>
    <w:p w14:paraId="32968BF7" w14:textId="77777777" w:rsidR="00960B79" w:rsidRPr="00F0136F" w:rsidRDefault="00960B79" w:rsidP="00960B79">
      <w:pPr>
        <w:jc w:val="center"/>
        <w:rPr>
          <w:rFonts w:asciiTheme="majorHAnsi" w:eastAsia="Times New Roman" w:hAnsiTheme="majorHAnsi" w:cs="Times New Roman"/>
          <w:b/>
          <w:sz w:val="48"/>
          <w:lang w:eastAsia="cs-CZ"/>
        </w:rPr>
      </w:pPr>
      <w:r w:rsidRPr="00F0136F">
        <w:rPr>
          <w:rFonts w:asciiTheme="majorHAnsi" w:eastAsia="Times New Roman" w:hAnsiTheme="majorHAnsi" w:cs="Times New Roman"/>
          <w:b/>
          <w:color w:val="000000"/>
          <w:sz w:val="48"/>
          <w:szCs w:val="27"/>
          <w:lang w:eastAsia="cs-CZ"/>
        </w:rPr>
        <w:t xml:space="preserve"> r</w:t>
      </w:r>
      <w:r w:rsidR="009D58D9" w:rsidRPr="00F0136F">
        <w:rPr>
          <w:rFonts w:asciiTheme="majorHAnsi" w:eastAsia="Times New Roman" w:hAnsiTheme="majorHAnsi" w:cs="Times New Roman"/>
          <w:b/>
          <w:color w:val="000000"/>
          <w:sz w:val="48"/>
          <w:szCs w:val="27"/>
          <w:lang w:eastAsia="cs-CZ"/>
        </w:rPr>
        <w:t>epoz</w:t>
      </w:r>
      <w:r w:rsidRPr="00F0136F">
        <w:rPr>
          <w:rFonts w:asciiTheme="majorHAnsi" w:eastAsia="Times New Roman" w:hAnsiTheme="majorHAnsi" w:cs="Times New Roman"/>
          <w:b/>
          <w:color w:val="000000"/>
          <w:sz w:val="48"/>
          <w:szCs w:val="27"/>
          <w:lang w:eastAsia="cs-CZ"/>
        </w:rPr>
        <w:t>itář výzkumných dat</w:t>
      </w:r>
    </w:p>
    <w:p w14:paraId="54845E84" w14:textId="77777777" w:rsidR="002C02AB" w:rsidRPr="00F0136F" w:rsidRDefault="002C02AB" w:rsidP="00960B79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27"/>
          <w:lang w:eastAsia="cs-CZ"/>
        </w:rPr>
      </w:pPr>
    </w:p>
    <w:p w14:paraId="752ADB58" w14:textId="77777777" w:rsidR="009D58D9" w:rsidRPr="00F0136F" w:rsidRDefault="006D639F" w:rsidP="009D58D9">
      <w:pPr>
        <w:jc w:val="center"/>
        <w:rPr>
          <w:rFonts w:asciiTheme="majorHAnsi" w:eastAsia="Times New Roman" w:hAnsiTheme="majorHAnsi" w:cs="Times New Roman"/>
          <w:sz w:val="32"/>
          <w:lang w:eastAsia="cs-CZ"/>
        </w:rPr>
      </w:pPr>
      <w:r w:rsidRPr="00F0136F">
        <w:rPr>
          <w:rFonts w:asciiTheme="majorHAnsi" w:eastAsia="Times New Roman" w:hAnsiTheme="majorHAnsi" w:cs="Times New Roman"/>
          <w:sz w:val="32"/>
          <w:lang w:eastAsia="cs-CZ"/>
        </w:rPr>
        <w:t xml:space="preserve">URL: </w:t>
      </w:r>
      <w:hyperlink r:id="rId9" w:history="1">
        <w:r w:rsidR="009D58D9" w:rsidRPr="00F0136F">
          <w:rPr>
            <w:rStyle w:val="Hypertextovodkaz"/>
            <w:rFonts w:asciiTheme="majorHAnsi" w:eastAsia="Times New Roman" w:hAnsiTheme="majorHAnsi" w:cs="Times New Roman"/>
            <w:sz w:val="32"/>
            <w:lang w:eastAsia="cs-CZ"/>
          </w:rPr>
          <w:t>http://datadryad.org/</w:t>
        </w:r>
      </w:hyperlink>
    </w:p>
    <w:p w14:paraId="082DC6AB" w14:textId="77777777" w:rsidR="002C02AB" w:rsidRPr="00F0136F" w:rsidRDefault="002C02AB" w:rsidP="00960B79">
      <w:pPr>
        <w:jc w:val="center"/>
        <w:rPr>
          <w:rFonts w:asciiTheme="majorHAnsi" w:eastAsia="Times New Roman" w:hAnsiTheme="majorHAnsi" w:cs="Times New Roman"/>
          <w:sz w:val="32"/>
          <w:lang w:eastAsia="cs-CZ"/>
        </w:rPr>
      </w:pPr>
    </w:p>
    <w:p w14:paraId="5F2B3FCC" w14:textId="77777777" w:rsidR="009D58D9" w:rsidRPr="00F0136F" w:rsidRDefault="009D58D9" w:rsidP="009D58D9">
      <w:pPr>
        <w:rPr>
          <w:rFonts w:asciiTheme="majorHAnsi" w:eastAsia="Times New Roman" w:hAnsiTheme="majorHAnsi" w:cs="Times New Roman"/>
          <w:lang w:eastAsia="cs-CZ"/>
        </w:rPr>
      </w:pPr>
    </w:p>
    <w:p w14:paraId="15C615A1" w14:textId="77777777" w:rsidR="002C02AB" w:rsidRPr="00F0136F" w:rsidRDefault="006D639F" w:rsidP="00F0136F">
      <w:pPr>
        <w:jc w:val="center"/>
        <w:rPr>
          <w:rFonts w:asciiTheme="majorHAnsi" w:eastAsia="Times New Roman" w:hAnsiTheme="majorHAnsi" w:cs="Times New Roman"/>
          <w:sz w:val="28"/>
          <w:lang w:eastAsia="cs-CZ"/>
        </w:rPr>
      </w:pPr>
      <w:r w:rsidRPr="00F0136F">
        <w:rPr>
          <w:rFonts w:asciiTheme="majorHAnsi" w:eastAsia="Times New Roman" w:hAnsiTheme="majorHAnsi" w:cs="Times New Roman"/>
          <w:sz w:val="28"/>
          <w:lang w:eastAsia="cs-CZ"/>
        </w:rPr>
        <w:t>Projekt PV070</w:t>
      </w:r>
    </w:p>
    <w:p w14:paraId="6B3886B8" w14:textId="77777777" w:rsidR="00960B79" w:rsidRPr="00F0136F" w:rsidRDefault="00960B79" w:rsidP="00960B79">
      <w:pPr>
        <w:jc w:val="center"/>
        <w:rPr>
          <w:rFonts w:asciiTheme="majorHAnsi" w:eastAsia="Times New Roman" w:hAnsiTheme="majorHAnsi" w:cs="Times New Roman"/>
          <w:lang w:eastAsia="cs-CZ"/>
        </w:rPr>
      </w:pPr>
    </w:p>
    <w:p w14:paraId="72953AC0" w14:textId="77777777" w:rsidR="002C02AB" w:rsidRPr="00F0136F" w:rsidRDefault="002C02AB" w:rsidP="00960B79">
      <w:pPr>
        <w:jc w:val="center"/>
        <w:rPr>
          <w:rFonts w:asciiTheme="majorHAnsi" w:eastAsia="Times New Roman" w:hAnsiTheme="majorHAnsi" w:cs="Times New Roman"/>
          <w:b/>
          <w:sz w:val="36"/>
          <w:lang w:eastAsia="cs-CZ"/>
        </w:rPr>
      </w:pPr>
      <w:r w:rsidRPr="00F0136F">
        <w:rPr>
          <w:rFonts w:asciiTheme="majorHAnsi" w:eastAsia="Times New Roman" w:hAnsiTheme="majorHAnsi" w:cs="Times New Roman"/>
          <w:b/>
          <w:sz w:val="36"/>
          <w:lang w:eastAsia="cs-CZ"/>
        </w:rPr>
        <w:t>Alena Rinaglová</w:t>
      </w:r>
    </w:p>
    <w:p w14:paraId="61FBC5F8" w14:textId="77777777" w:rsidR="002C02AB" w:rsidRPr="00F0136F" w:rsidRDefault="006D639F" w:rsidP="00960B79">
      <w:pPr>
        <w:jc w:val="center"/>
        <w:rPr>
          <w:rFonts w:asciiTheme="majorHAnsi" w:eastAsia="Times New Roman" w:hAnsiTheme="majorHAnsi" w:cs="Times New Roman"/>
          <w:sz w:val="28"/>
          <w:lang w:eastAsia="cs-CZ"/>
        </w:rPr>
      </w:pPr>
      <w:r w:rsidRPr="00F0136F">
        <w:rPr>
          <w:rFonts w:asciiTheme="majorHAnsi" w:eastAsia="Times New Roman" w:hAnsiTheme="majorHAnsi" w:cs="Times New Roman"/>
          <w:sz w:val="28"/>
          <w:lang w:eastAsia="cs-CZ"/>
        </w:rPr>
        <w:t>UČO: 438</w:t>
      </w:r>
      <w:r w:rsidR="002C02AB" w:rsidRPr="00F0136F">
        <w:rPr>
          <w:rFonts w:asciiTheme="majorHAnsi" w:eastAsia="Times New Roman" w:hAnsiTheme="majorHAnsi" w:cs="Times New Roman"/>
          <w:sz w:val="28"/>
          <w:lang w:eastAsia="cs-CZ"/>
        </w:rPr>
        <w:t>339</w:t>
      </w:r>
    </w:p>
    <w:p w14:paraId="12E69C6E" w14:textId="77777777" w:rsidR="00960B79" w:rsidRPr="00F0136F" w:rsidRDefault="00960B79" w:rsidP="00960B79">
      <w:pPr>
        <w:jc w:val="center"/>
        <w:rPr>
          <w:rFonts w:asciiTheme="majorHAnsi" w:eastAsia="Times New Roman" w:hAnsiTheme="majorHAnsi" w:cs="Times New Roman"/>
          <w:sz w:val="28"/>
          <w:lang w:eastAsia="cs-CZ"/>
        </w:rPr>
      </w:pPr>
    </w:p>
    <w:p w14:paraId="340BD991" w14:textId="77777777" w:rsidR="002C02AB" w:rsidRPr="00F0136F" w:rsidRDefault="009D58D9" w:rsidP="00960B79">
      <w:pPr>
        <w:jc w:val="center"/>
        <w:rPr>
          <w:rFonts w:asciiTheme="majorHAnsi" w:eastAsia="Times New Roman" w:hAnsiTheme="majorHAnsi" w:cs="Times New Roman"/>
          <w:sz w:val="28"/>
          <w:lang w:eastAsia="cs-CZ"/>
        </w:rPr>
      </w:pPr>
      <w:r w:rsidRPr="00F0136F">
        <w:rPr>
          <w:rFonts w:asciiTheme="majorHAnsi" w:eastAsia="Times New Roman" w:hAnsiTheme="majorHAnsi" w:cs="Times New Roman"/>
          <w:sz w:val="28"/>
          <w:lang w:eastAsia="cs-CZ"/>
        </w:rPr>
        <w:t>Brno, 3</w:t>
      </w:r>
      <w:r w:rsidR="002C02AB" w:rsidRPr="00F0136F">
        <w:rPr>
          <w:rFonts w:asciiTheme="majorHAnsi" w:eastAsia="Times New Roman" w:hAnsiTheme="majorHAnsi" w:cs="Times New Roman"/>
          <w:sz w:val="28"/>
          <w:lang w:eastAsia="cs-CZ"/>
        </w:rPr>
        <w:t>. ročník B-FI PLIN,</w:t>
      </w:r>
    </w:p>
    <w:p w14:paraId="17D5308C" w14:textId="747B4D43" w:rsidR="009D58D9" w:rsidRPr="00540BDE" w:rsidRDefault="00F0136F" w:rsidP="00540BDE">
      <w:pPr>
        <w:jc w:val="center"/>
        <w:rPr>
          <w:rFonts w:asciiTheme="majorHAnsi" w:eastAsia="Times New Roman" w:hAnsiTheme="majorHAnsi" w:cs="Times New Roman"/>
          <w:sz w:val="28"/>
          <w:lang w:eastAsia="cs-CZ"/>
        </w:rPr>
      </w:pPr>
      <w:r>
        <w:rPr>
          <w:rFonts w:asciiTheme="majorHAnsi" w:eastAsia="Times New Roman" w:hAnsiTheme="majorHAnsi" w:cs="Times New Roman"/>
          <w:sz w:val="28"/>
          <w:lang w:eastAsia="cs-CZ"/>
        </w:rPr>
        <w:t>3. 12</w:t>
      </w:r>
      <w:r w:rsidR="009D58D9" w:rsidRPr="00F0136F">
        <w:rPr>
          <w:rFonts w:asciiTheme="majorHAnsi" w:eastAsia="Times New Roman" w:hAnsiTheme="majorHAnsi" w:cs="Times New Roman"/>
          <w:sz w:val="28"/>
          <w:lang w:eastAsia="cs-CZ"/>
        </w:rPr>
        <w:t>. 2017</w:t>
      </w:r>
    </w:p>
    <w:p w14:paraId="67415EF4" w14:textId="77777777" w:rsidR="00540BDE" w:rsidRDefault="00540BDE" w:rsidP="004954F2">
      <w:pPr>
        <w:pStyle w:val="Nadpis1"/>
        <w:spacing w:line="360" w:lineRule="auto"/>
        <w:rPr>
          <w:rFonts w:eastAsia="Times New Roman" w:cs="Times New Roman"/>
          <w:lang w:eastAsia="cs-CZ"/>
        </w:rPr>
      </w:pPr>
    </w:p>
    <w:p w14:paraId="0DD91672" w14:textId="6D184A5B" w:rsidR="00A11EDF" w:rsidRPr="00F0136F" w:rsidRDefault="00EE57D3" w:rsidP="004954F2">
      <w:pPr>
        <w:pStyle w:val="Nadpis1"/>
        <w:spacing w:line="360" w:lineRule="auto"/>
        <w:rPr>
          <w:rFonts w:eastAsia="Times New Roman" w:cs="Times New Roman"/>
          <w:lang w:eastAsia="cs-CZ"/>
        </w:rPr>
      </w:pPr>
      <w:r w:rsidRPr="00F0136F">
        <w:rPr>
          <w:rFonts w:eastAsia="Times New Roman" w:cs="Times New Roman"/>
          <w:lang w:eastAsia="cs-CZ"/>
        </w:rPr>
        <w:t xml:space="preserve">Charakteristika </w:t>
      </w:r>
      <w:r w:rsidR="00952701" w:rsidRPr="00F0136F">
        <w:rPr>
          <w:rFonts w:eastAsia="Times New Roman" w:cs="Times New Roman"/>
          <w:lang w:eastAsia="cs-CZ"/>
        </w:rPr>
        <w:t xml:space="preserve">repozitáře </w:t>
      </w:r>
    </w:p>
    <w:p w14:paraId="5C3ED1AE" w14:textId="77777777" w:rsidR="00A11EDF" w:rsidRPr="00F0136F" w:rsidRDefault="00A11EDF" w:rsidP="004954F2">
      <w:pPr>
        <w:spacing w:line="360" w:lineRule="auto"/>
        <w:jc w:val="both"/>
        <w:rPr>
          <w:rFonts w:asciiTheme="majorHAnsi" w:eastAsia="Times New Roman" w:hAnsiTheme="majorHAnsi" w:cs="Times New Roman"/>
          <w:lang w:eastAsia="cs-CZ"/>
        </w:rPr>
      </w:pPr>
    </w:p>
    <w:p w14:paraId="42C2092F" w14:textId="0D264839" w:rsidR="00DD6876" w:rsidRPr="00F0136F" w:rsidRDefault="003E691D" w:rsidP="004954F2">
      <w:pPr>
        <w:spacing w:line="36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Dryad</w:t>
      </w:r>
      <w:r w:rsidR="008B27B9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235D5A" w:rsidRPr="00F0136F">
        <w:rPr>
          <w:rFonts w:asciiTheme="majorHAnsi" w:eastAsia="Times New Roman" w:hAnsiTheme="majorHAnsi" w:cs="Times New Roman"/>
          <w:lang w:eastAsia="cs-CZ"/>
        </w:rPr>
        <w:t>je digitální</w:t>
      </w:r>
      <w:r w:rsidR="008B7F35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7342A3" w:rsidRPr="00F0136F">
        <w:rPr>
          <w:rFonts w:asciiTheme="majorHAnsi" w:eastAsia="Times New Roman" w:hAnsiTheme="majorHAnsi" w:cs="Times New Roman"/>
          <w:lang w:eastAsia="cs-CZ"/>
        </w:rPr>
        <w:t>inter</w:t>
      </w:r>
      <w:r w:rsidR="008B7F35" w:rsidRPr="00F0136F">
        <w:rPr>
          <w:rFonts w:asciiTheme="majorHAnsi" w:eastAsia="Times New Roman" w:hAnsiTheme="majorHAnsi" w:cs="Times New Roman"/>
          <w:lang w:eastAsia="cs-CZ"/>
        </w:rPr>
        <w:t>disciplinární repozitář neboli úložiště</w:t>
      </w:r>
      <w:r w:rsidR="007E74EB" w:rsidRPr="00F0136F">
        <w:rPr>
          <w:rFonts w:asciiTheme="majorHAnsi" w:eastAsia="Times New Roman" w:hAnsiTheme="majorHAnsi" w:cs="Times New Roman"/>
          <w:lang w:eastAsia="cs-CZ"/>
        </w:rPr>
        <w:t xml:space="preserve"> dat</w:t>
      </w:r>
      <w:r w:rsidR="008B7F35" w:rsidRPr="00F0136F">
        <w:rPr>
          <w:rFonts w:asciiTheme="majorHAnsi" w:eastAsia="Times New Roman" w:hAnsiTheme="majorHAnsi" w:cs="Times New Roman"/>
          <w:lang w:eastAsia="cs-CZ"/>
        </w:rPr>
        <w:t>, které umožňuje přijímat práce akademiků z různých inst</w:t>
      </w:r>
      <w:r w:rsidR="006C06D8" w:rsidRPr="00F0136F">
        <w:rPr>
          <w:rFonts w:asciiTheme="majorHAnsi" w:eastAsia="Times New Roman" w:hAnsiTheme="majorHAnsi" w:cs="Times New Roman"/>
          <w:lang w:eastAsia="cs-CZ"/>
        </w:rPr>
        <w:t>itucí.</w:t>
      </w:r>
      <w:r w:rsidR="003B6D09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7342A3" w:rsidRPr="00F0136F">
        <w:rPr>
          <w:rFonts w:asciiTheme="majorHAnsi" w:eastAsia="Times New Roman" w:hAnsiTheme="majorHAnsi" w:cs="Times New Roman"/>
          <w:lang w:eastAsia="cs-CZ"/>
        </w:rPr>
        <w:t>Zaměřuje se na</w:t>
      </w:r>
      <w:r w:rsidR="006C06D8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8B7F35" w:rsidRPr="00F0136F">
        <w:rPr>
          <w:rFonts w:asciiTheme="majorHAnsi" w:eastAsia="Times New Roman" w:hAnsiTheme="majorHAnsi" w:cs="Times New Roman"/>
          <w:lang w:eastAsia="cs-CZ"/>
        </w:rPr>
        <w:t>oblast</w:t>
      </w:r>
      <w:r w:rsidR="00E86657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EF4285" w:rsidRPr="00F0136F">
        <w:rPr>
          <w:rFonts w:asciiTheme="majorHAnsi" w:eastAsia="Times New Roman" w:hAnsiTheme="majorHAnsi" w:cs="Times New Roman"/>
          <w:lang w:eastAsia="cs-CZ"/>
        </w:rPr>
        <w:t xml:space="preserve">medicíny a biologie </w:t>
      </w:r>
      <w:r w:rsidR="00E86657" w:rsidRPr="00F0136F">
        <w:rPr>
          <w:rFonts w:asciiTheme="majorHAnsi" w:eastAsia="Times New Roman" w:hAnsiTheme="majorHAnsi" w:cs="Times New Roman"/>
          <w:lang w:eastAsia="cs-CZ"/>
        </w:rPr>
        <w:t xml:space="preserve">a </w:t>
      </w:r>
      <w:r w:rsidR="008B7F35" w:rsidRPr="00F0136F">
        <w:rPr>
          <w:rFonts w:asciiTheme="majorHAnsi" w:eastAsia="Times New Roman" w:hAnsiTheme="majorHAnsi" w:cs="Times New Roman"/>
          <w:lang w:eastAsia="cs-CZ"/>
        </w:rPr>
        <w:t>umožňuje</w:t>
      </w:r>
      <w:r w:rsidR="006C06D8" w:rsidRPr="00F0136F">
        <w:rPr>
          <w:rFonts w:asciiTheme="majorHAnsi" w:eastAsia="Times New Roman" w:hAnsiTheme="majorHAnsi" w:cs="Times New Roman"/>
          <w:lang w:eastAsia="cs-CZ"/>
        </w:rPr>
        <w:t xml:space="preserve"> mimo jiné </w:t>
      </w:r>
      <w:r w:rsidR="00081B1F" w:rsidRPr="00F0136F">
        <w:rPr>
          <w:rFonts w:asciiTheme="majorHAnsi" w:eastAsia="Times New Roman" w:hAnsiTheme="majorHAnsi" w:cs="Times New Roman"/>
          <w:lang w:eastAsia="cs-CZ"/>
        </w:rPr>
        <w:t>i archivaci, šíření a sdílení,</w:t>
      </w:r>
      <w:r w:rsidR="007709AC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A11EDF" w:rsidRPr="00F0136F">
        <w:rPr>
          <w:rFonts w:asciiTheme="majorHAnsi" w:eastAsia="Times New Roman" w:hAnsiTheme="majorHAnsi" w:cs="Times New Roman"/>
          <w:lang w:eastAsia="cs-CZ"/>
        </w:rPr>
        <w:t>jako ostatní repoz</w:t>
      </w:r>
      <w:r w:rsidR="007709AC" w:rsidRPr="00F0136F">
        <w:rPr>
          <w:rFonts w:asciiTheme="majorHAnsi" w:eastAsia="Times New Roman" w:hAnsiTheme="majorHAnsi" w:cs="Times New Roman"/>
          <w:lang w:eastAsia="cs-CZ"/>
        </w:rPr>
        <w:t>itáře. Obsah</w:t>
      </w:r>
      <w:r w:rsidR="003E08DD" w:rsidRPr="00F0136F">
        <w:rPr>
          <w:rFonts w:asciiTheme="majorHAnsi" w:eastAsia="Times New Roman" w:hAnsiTheme="majorHAnsi" w:cs="Times New Roman"/>
          <w:lang w:eastAsia="cs-CZ"/>
        </w:rPr>
        <w:t>uje výzkumné</w:t>
      </w:r>
      <w:r w:rsidR="00322D33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3E08DD" w:rsidRPr="00F0136F">
        <w:rPr>
          <w:rFonts w:asciiTheme="majorHAnsi" w:eastAsia="Times New Roman" w:hAnsiTheme="majorHAnsi" w:cs="Times New Roman"/>
          <w:lang w:eastAsia="cs-CZ"/>
        </w:rPr>
        <w:t xml:space="preserve">a akademické práce spojené s daty </w:t>
      </w:r>
      <w:r w:rsidR="006A3B50" w:rsidRPr="00F0136F">
        <w:rPr>
          <w:rFonts w:asciiTheme="majorHAnsi" w:eastAsia="Times New Roman" w:hAnsiTheme="majorHAnsi" w:cs="Times New Roman"/>
          <w:lang w:eastAsia="cs-CZ"/>
        </w:rPr>
        <w:t xml:space="preserve">z oblasti </w:t>
      </w:r>
      <w:r w:rsidR="009917E0" w:rsidRPr="00F0136F">
        <w:rPr>
          <w:rFonts w:asciiTheme="majorHAnsi" w:eastAsia="Times New Roman" w:hAnsiTheme="majorHAnsi" w:cs="Times New Roman"/>
          <w:lang w:eastAsia="cs-CZ"/>
        </w:rPr>
        <w:t xml:space="preserve">přírodních a medicínských věd. Nachází se zde převážně recenzovaná </w:t>
      </w:r>
      <w:r w:rsidR="003B6D09" w:rsidRPr="00F0136F">
        <w:rPr>
          <w:rFonts w:asciiTheme="majorHAnsi" w:eastAsia="Times New Roman" w:hAnsiTheme="majorHAnsi" w:cs="Times New Roman"/>
          <w:lang w:eastAsia="cs-CZ"/>
        </w:rPr>
        <w:t>data k přidruženým článkům, ale</w:t>
      </w:r>
      <w:r w:rsidR="006C06D8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9917E0" w:rsidRPr="00F0136F">
        <w:rPr>
          <w:rFonts w:asciiTheme="majorHAnsi" w:eastAsia="Times New Roman" w:hAnsiTheme="majorHAnsi" w:cs="Times New Roman"/>
          <w:lang w:eastAsia="cs-CZ"/>
        </w:rPr>
        <w:t>i data nerecenzovaných zdrojů, jako jsou např. dizertační práce nebo monografie.</w:t>
      </w:r>
      <w:r w:rsidR="00911E5B" w:rsidRPr="00F0136F">
        <w:rPr>
          <w:rFonts w:asciiTheme="majorHAnsi" w:eastAsia="Times New Roman" w:hAnsiTheme="majorHAnsi" w:cs="Times New Roman"/>
          <w:lang w:eastAsia="cs-CZ"/>
        </w:rPr>
        <w:t xml:space="preserve"> [1]</w:t>
      </w:r>
    </w:p>
    <w:p w14:paraId="32AE4DA8" w14:textId="28ABF0CB" w:rsidR="004954F2" w:rsidRDefault="00B4095E" w:rsidP="00540BDE">
      <w:pPr>
        <w:spacing w:line="360" w:lineRule="auto"/>
        <w:ind w:firstLine="708"/>
        <w:jc w:val="both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Dryad</w:t>
      </w:r>
      <w:r w:rsidR="0076568F" w:rsidRPr="00F0136F">
        <w:rPr>
          <w:rFonts w:asciiTheme="majorHAnsi" w:eastAsia="Times New Roman" w:hAnsiTheme="majorHAnsi" w:cs="Times New Roman"/>
          <w:lang w:eastAsia="cs-CZ"/>
        </w:rPr>
        <w:t xml:space="preserve"> je </w:t>
      </w:r>
      <w:r w:rsidR="00E86657" w:rsidRPr="00F0136F">
        <w:rPr>
          <w:rFonts w:asciiTheme="majorHAnsi" w:eastAsia="Times New Roman" w:hAnsiTheme="majorHAnsi" w:cs="Times New Roman"/>
          <w:lang w:eastAsia="cs-CZ"/>
        </w:rPr>
        <w:t xml:space="preserve">současně </w:t>
      </w:r>
      <w:r w:rsidR="00AC0799" w:rsidRPr="00F0136F">
        <w:rPr>
          <w:rFonts w:asciiTheme="majorHAnsi" w:eastAsia="Times New Roman" w:hAnsiTheme="majorHAnsi" w:cs="Times New Roman"/>
          <w:lang w:eastAsia="cs-CZ"/>
        </w:rPr>
        <w:t>nezisková organizace otevřená</w:t>
      </w:r>
      <w:r w:rsidR="0076568F" w:rsidRPr="00F0136F">
        <w:rPr>
          <w:rFonts w:asciiTheme="majorHAnsi" w:eastAsia="Times New Roman" w:hAnsiTheme="majorHAnsi" w:cs="Times New Roman"/>
          <w:lang w:eastAsia="cs-CZ"/>
        </w:rPr>
        <w:t xml:space="preserve"> pro širokou veřejnost a </w:t>
      </w:r>
      <w:r w:rsidR="00AC0799" w:rsidRPr="00F0136F">
        <w:rPr>
          <w:rFonts w:asciiTheme="majorHAnsi" w:eastAsia="Times New Roman" w:hAnsiTheme="majorHAnsi" w:cs="Times New Roman"/>
          <w:lang w:eastAsia="cs-CZ"/>
        </w:rPr>
        <w:t>také členská organizace řízená</w:t>
      </w:r>
      <w:r w:rsidR="00E508E0" w:rsidRPr="00F0136F">
        <w:rPr>
          <w:rFonts w:asciiTheme="majorHAnsi" w:eastAsia="Times New Roman" w:hAnsiTheme="majorHAnsi" w:cs="Times New Roman"/>
          <w:lang w:eastAsia="cs-CZ"/>
        </w:rPr>
        <w:t xml:space="preserve"> časopisy, vydavateli, vědeckými společnostmi</w:t>
      </w:r>
      <w:r w:rsidR="00CB64B4" w:rsidRPr="00F0136F">
        <w:rPr>
          <w:rFonts w:asciiTheme="majorHAnsi" w:eastAsia="Times New Roman" w:hAnsiTheme="majorHAnsi" w:cs="Times New Roman"/>
          <w:lang w:eastAsia="cs-CZ"/>
        </w:rPr>
        <w:t xml:space="preserve"> a dalšími zúčastněnými stranami.</w:t>
      </w:r>
    </w:p>
    <w:p w14:paraId="25E6F75A" w14:textId="77777777" w:rsidR="00540BDE" w:rsidRPr="00F0136F" w:rsidRDefault="00540BDE" w:rsidP="004954F2">
      <w:pPr>
        <w:spacing w:line="360" w:lineRule="auto"/>
        <w:rPr>
          <w:rFonts w:asciiTheme="majorHAnsi" w:eastAsia="Times New Roman" w:hAnsiTheme="majorHAnsi" w:cs="Times New Roman"/>
          <w:lang w:eastAsia="cs-CZ"/>
        </w:rPr>
      </w:pPr>
    </w:p>
    <w:p w14:paraId="27A04F5C" w14:textId="591BC0A7" w:rsidR="00B06897" w:rsidRPr="00F0136F" w:rsidRDefault="00B06897" w:rsidP="004954F2">
      <w:pPr>
        <w:pStyle w:val="Nadpis1"/>
        <w:spacing w:line="360" w:lineRule="auto"/>
        <w:rPr>
          <w:rFonts w:eastAsia="Times New Roman" w:cs="Times New Roman"/>
          <w:lang w:eastAsia="cs-CZ"/>
        </w:rPr>
      </w:pPr>
      <w:r w:rsidRPr="00F0136F">
        <w:rPr>
          <w:rFonts w:eastAsia="Times New Roman" w:cs="Times New Roman"/>
          <w:lang w:eastAsia="cs-CZ"/>
        </w:rPr>
        <w:t>C</w:t>
      </w:r>
      <w:r w:rsidR="00862009" w:rsidRPr="00F0136F">
        <w:rPr>
          <w:rFonts w:eastAsia="Times New Roman" w:cs="Times New Roman"/>
          <w:lang w:eastAsia="cs-CZ"/>
        </w:rPr>
        <w:t>íle repozitáře</w:t>
      </w:r>
    </w:p>
    <w:p w14:paraId="5F148E92" w14:textId="77777777" w:rsidR="004954F2" w:rsidRPr="00F0136F" w:rsidRDefault="004954F2" w:rsidP="004954F2">
      <w:pPr>
        <w:rPr>
          <w:rFonts w:asciiTheme="majorHAnsi" w:hAnsiTheme="majorHAnsi"/>
          <w:lang w:eastAsia="cs-CZ"/>
        </w:rPr>
      </w:pPr>
    </w:p>
    <w:p w14:paraId="3282CE30" w14:textId="54AA8499" w:rsidR="00780C47" w:rsidRPr="00F0136F" w:rsidRDefault="00B06897" w:rsidP="004954F2">
      <w:pPr>
        <w:pStyle w:val="FormtovanvHTML"/>
        <w:shd w:val="clear" w:color="auto" w:fill="FFFFFF"/>
        <w:spacing w:line="360" w:lineRule="auto"/>
        <w:jc w:val="both"/>
        <w:rPr>
          <w:rFonts w:asciiTheme="majorHAnsi" w:hAnsiTheme="majorHAnsi" w:cs="Times New Roman"/>
          <w:color w:val="212121"/>
          <w:sz w:val="24"/>
        </w:rPr>
      </w:pPr>
      <w:r w:rsidRPr="00F0136F">
        <w:rPr>
          <w:rFonts w:asciiTheme="majorHAnsi" w:hAnsiTheme="majorHAnsi" w:cs="Times New Roman"/>
          <w:sz w:val="24"/>
        </w:rPr>
        <w:t>Hlavním</w:t>
      </w:r>
      <w:r w:rsidR="008C4728" w:rsidRPr="00F0136F">
        <w:rPr>
          <w:rFonts w:asciiTheme="majorHAnsi" w:hAnsiTheme="majorHAnsi" w:cs="Times New Roman"/>
          <w:sz w:val="24"/>
        </w:rPr>
        <w:t xml:space="preserve"> cílem projektu je</w:t>
      </w:r>
      <w:r w:rsidRPr="00F0136F">
        <w:rPr>
          <w:rFonts w:asciiTheme="majorHAnsi" w:hAnsiTheme="majorHAnsi" w:cs="Times New Roman"/>
          <w:sz w:val="24"/>
        </w:rPr>
        <w:t xml:space="preserve"> </w:t>
      </w:r>
      <w:r w:rsidR="00A41F27" w:rsidRPr="00F0136F">
        <w:rPr>
          <w:rFonts w:asciiTheme="majorHAnsi" w:hAnsiTheme="majorHAnsi" w:cs="Times New Roman"/>
          <w:sz w:val="24"/>
        </w:rPr>
        <w:t>poskytování infrastruktury a podpora opakovaného použití dat odborné liter</w:t>
      </w:r>
      <w:r w:rsidR="004C38F1" w:rsidRPr="00F0136F">
        <w:rPr>
          <w:rFonts w:asciiTheme="majorHAnsi" w:hAnsiTheme="majorHAnsi" w:cs="Times New Roman"/>
          <w:sz w:val="24"/>
        </w:rPr>
        <w:t>a</w:t>
      </w:r>
      <w:r w:rsidR="00A41F27" w:rsidRPr="00F0136F">
        <w:rPr>
          <w:rFonts w:asciiTheme="majorHAnsi" w:hAnsiTheme="majorHAnsi" w:cs="Times New Roman"/>
          <w:sz w:val="24"/>
        </w:rPr>
        <w:t>tury.</w:t>
      </w:r>
      <w:r w:rsidR="004C38F1" w:rsidRPr="00F0136F">
        <w:rPr>
          <w:rFonts w:asciiTheme="majorHAnsi" w:hAnsiTheme="majorHAnsi" w:cs="Times New Roman"/>
          <w:sz w:val="24"/>
        </w:rPr>
        <w:t xml:space="preserve"> </w:t>
      </w:r>
      <w:r w:rsidR="00322D33" w:rsidRPr="00F0136F">
        <w:rPr>
          <w:rFonts w:asciiTheme="majorHAnsi" w:hAnsiTheme="majorHAnsi" w:cs="Times New Roman"/>
          <w:sz w:val="24"/>
        </w:rPr>
        <w:t>Cílem</w:t>
      </w:r>
      <w:r w:rsidR="004C38F1" w:rsidRPr="00F0136F">
        <w:rPr>
          <w:rFonts w:asciiTheme="majorHAnsi" w:hAnsiTheme="majorHAnsi" w:cs="Times New Roman"/>
          <w:sz w:val="24"/>
        </w:rPr>
        <w:t xml:space="preserve"> společnost</w:t>
      </w:r>
      <w:r w:rsidR="007342A3" w:rsidRPr="00F0136F">
        <w:rPr>
          <w:rFonts w:asciiTheme="majorHAnsi" w:hAnsiTheme="majorHAnsi" w:cs="Times New Roman"/>
          <w:sz w:val="24"/>
        </w:rPr>
        <w:t>i</w:t>
      </w:r>
      <w:r w:rsidR="004C38F1" w:rsidRPr="00F0136F">
        <w:rPr>
          <w:rFonts w:asciiTheme="majorHAnsi" w:hAnsiTheme="majorHAnsi" w:cs="Times New Roman"/>
          <w:sz w:val="24"/>
        </w:rPr>
        <w:t xml:space="preserve"> Dryad je podpora světa, ve kterém jsou </w:t>
      </w:r>
      <w:r w:rsidR="004C38F1" w:rsidRPr="00F0136F">
        <w:rPr>
          <w:rFonts w:asciiTheme="majorHAnsi" w:hAnsiTheme="majorHAnsi" w:cs="Times New Roman"/>
          <w:color w:val="212121"/>
          <w:sz w:val="24"/>
        </w:rPr>
        <w:t>výzkumná data otevřeně k dispozici, integrována do odborné literatury a běžně znovu</w:t>
      </w:r>
      <w:r w:rsidR="00F32FB0" w:rsidRPr="00F0136F">
        <w:rPr>
          <w:rFonts w:asciiTheme="majorHAnsi" w:hAnsiTheme="majorHAnsi" w:cs="Times New Roman"/>
          <w:color w:val="212121"/>
          <w:sz w:val="24"/>
        </w:rPr>
        <w:t xml:space="preserve"> využívána k vytváření </w:t>
      </w:r>
      <w:r w:rsidR="00E4494B" w:rsidRPr="00F0136F">
        <w:rPr>
          <w:rFonts w:asciiTheme="majorHAnsi" w:hAnsiTheme="majorHAnsi" w:cs="Times New Roman"/>
          <w:color w:val="212121"/>
          <w:sz w:val="24"/>
        </w:rPr>
        <w:t xml:space="preserve">dalších </w:t>
      </w:r>
      <w:r w:rsidR="00F32FB0" w:rsidRPr="00F0136F">
        <w:rPr>
          <w:rFonts w:asciiTheme="majorHAnsi" w:hAnsiTheme="majorHAnsi" w:cs="Times New Roman"/>
          <w:color w:val="212121"/>
          <w:sz w:val="24"/>
        </w:rPr>
        <w:t>znalostí</w:t>
      </w:r>
      <w:r w:rsidR="00911E5B" w:rsidRPr="00F0136F">
        <w:rPr>
          <w:rFonts w:asciiTheme="majorHAnsi" w:hAnsiTheme="majorHAnsi" w:cs="Times New Roman"/>
          <w:color w:val="212121"/>
          <w:sz w:val="24"/>
        </w:rPr>
        <w:t>.</w:t>
      </w:r>
      <w:r w:rsidR="00D31088" w:rsidRPr="00F0136F">
        <w:rPr>
          <w:rFonts w:asciiTheme="majorHAnsi" w:hAnsiTheme="majorHAnsi" w:cs="Times New Roman"/>
          <w:color w:val="212121"/>
          <w:sz w:val="24"/>
        </w:rPr>
        <w:t xml:space="preserve"> [2</w:t>
      </w:r>
      <w:r w:rsidR="00F32FB0" w:rsidRPr="00F0136F">
        <w:rPr>
          <w:rFonts w:asciiTheme="majorHAnsi" w:hAnsiTheme="majorHAnsi" w:cs="Times New Roman"/>
          <w:color w:val="212121"/>
          <w:sz w:val="24"/>
        </w:rPr>
        <w:t xml:space="preserve">] </w:t>
      </w:r>
    </w:p>
    <w:p w14:paraId="67C2A408" w14:textId="77777777" w:rsidR="00234F9E" w:rsidRPr="00F0136F" w:rsidRDefault="00234F9E" w:rsidP="004954F2">
      <w:pPr>
        <w:pStyle w:val="FormtovanvHTML"/>
        <w:shd w:val="clear" w:color="auto" w:fill="FFFFFF"/>
        <w:spacing w:line="360" w:lineRule="auto"/>
        <w:jc w:val="both"/>
        <w:rPr>
          <w:rFonts w:asciiTheme="majorHAnsi" w:hAnsiTheme="majorHAnsi" w:cs="Times New Roman"/>
          <w:color w:val="212121"/>
          <w:sz w:val="24"/>
        </w:rPr>
      </w:pPr>
    </w:p>
    <w:p w14:paraId="03425183" w14:textId="15522A4D" w:rsidR="002E0BE1" w:rsidRDefault="002E0BE1" w:rsidP="004954F2">
      <w:pPr>
        <w:pStyle w:val="Nadpis1"/>
        <w:spacing w:line="360" w:lineRule="auto"/>
        <w:rPr>
          <w:rFonts w:cs="Times New Roman"/>
        </w:rPr>
      </w:pPr>
      <w:r w:rsidRPr="00F0136F">
        <w:rPr>
          <w:rFonts w:cs="Times New Roman"/>
        </w:rPr>
        <w:t>P</w:t>
      </w:r>
      <w:r w:rsidR="00C77834" w:rsidRPr="00F0136F">
        <w:rPr>
          <w:rFonts w:cs="Times New Roman"/>
        </w:rPr>
        <w:t>opis projektu</w:t>
      </w:r>
      <w:r w:rsidR="00E24FF2" w:rsidRPr="00F0136F">
        <w:rPr>
          <w:rFonts w:cs="Times New Roman"/>
        </w:rPr>
        <w:t xml:space="preserve"> </w:t>
      </w:r>
    </w:p>
    <w:p w14:paraId="394FF12F" w14:textId="77777777" w:rsidR="00540BDE" w:rsidRPr="00540BDE" w:rsidRDefault="00540BDE" w:rsidP="00540BDE"/>
    <w:p w14:paraId="2A665C8C" w14:textId="1BF954FD" w:rsidR="001C29BE" w:rsidRPr="00F0136F" w:rsidRDefault="00D45B90" w:rsidP="004954F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 xml:space="preserve">Idea </w:t>
      </w:r>
      <w:r w:rsidR="001C29BE" w:rsidRPr="00F0136F">
        <w:rPr>
          <w:rFonts w:asciiTheme="majorHAnsi" w:eastAsia="Times New Roman" w:hAnsiTheme="majorHAnsi" w:cs="Times New Roman"/>
          <w:lang w:eastAsia="cs-CZ"/>
        </w:rPr>
        <w:t>Dryad</w:t>
      </w:r>
      <w:r w:rsidRPr="00F0136F">
        <w:rPr>
          <w:rFonts w:asciiTheme="majorHAnsi" w:eastAsia="Times New Roman" w:hAnsiTheme="majorHAnsi" w:cs="Times New Roman"/>
          <w:lang w:eastAsia="cs-CZ"/>
        </w:rPr>
        <w:t>u</w:t>
      </w:r>
      <w:r w:rsidR="001C29BE" w:rsidRPr="00F0136F">
        <w:rPr>
          <w:rFonts w:asciiTheme="majorHAnsi" w:eastAsia="Times New Roman" w:hAnsiTheme="majorHAnsi" w:cs="Times New Roman"/>
          <w:lang w:eastAsia="cs-CZ"/>
        </w:rPr>
        <w:t xml:space="preserve"> vznikl</w:t>
      </w:r>
      <w:r w:rsidRPr="00F0136F">
        <w:rPr>
          <w:rFonts w:asciiTheme="majorHAnsi" w:eastAsia="Times New Roman" w:hAnsiTheme="majorHAnsi" w:cs="Times New Roman"/>
          <w:lang w:eastAsia="cs-CZ"/>
        </w:rPr>
        <w:t>a</w:t>
      </w:r>
      <w:r w:rsidR="001C29BE" w:rsidRPr="00F0136F">
        <w:rPr>
          <w:rFonts w:asciiTheme="majorHAnsi" w:eastAsia="Times New Roman" w:hAnsiTheme="majorHAnsi" w:cs="Times New Roman"/>
          <w:lang w:eastAsia="cs-CZ"/>
        </w:rPr>
        <w:t xml:space="preserve"> v květnu roku 2007 jako výsledek </w:t>
      </w:r>
      <w:r w:rsidR="00D31088" w:rsidRPr="00F0136F">
        <w:rPr>
          <w:rFonts w:asciiTheme="majorHAnsi" w:eastAsia="Times New Roman" w:hAnsiTheme="majorHAnsi" w:cs="Times New Roman"/>
          <w:lang w:eastAsia="cs-CZ"/>
        </w:rPr>
        <w:t xml:space="preserve">práce na workshopu </w:t>
      </w:r>
      <w:proofErr w:type="spellStart"/>
      <w:r w:rsidR="00D31088" w:rsidRPr="00F0136F">
        <w:rPr>
          <w:rFonts w:asciiTheme="majorHAnsi" w:eastAsia="Times New Roman" w:hAnsiTheme="majorHAnsi" w:cs="Times New Roman"/>
          <w:lang w:eastAsia="cs-CZ"/>
        </w:rPr>
        <w:t>National</w:t>
      </w:r>
      <w:proofErr w:type="spellEnd"/>
      <w:r w:rsidR="00D31088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D31088" w:rsidRPr="00F0136F">
        <w:rPr>
          <w:rFonts w:asciiTheme="majorHAnsi" w:eastAsia="Times New Roman" w:hAnsiTheme="majorHAnsi" w:cs="Times New Roman"/>
          <w:lang w:eastAsia="cs-CZ"/>
        </w:rPr>
        <w:t>Evolutionary</w:t>
      </w:r>
      <w:proofErr w:type="spellEnd"/>
      <w:r w:rsidR="00D31088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D31088" w:rsidRPr="00F0136F">
        <w:rPr>
          <w:rFonts w:asciiTheme="majorHAnsi" w:eastAsia="Times New Roman" w:hAnsiTheme="majorHAnsi" w:cs="Times New Roman"/>
          <w:lang w:eastAsia="cs-CZ"/>
        </w:rPr>
        <w:t>Synthesis</w:t>
      </w:r>
      <w:proofErr w:type="spellEnd"/>
      <w:r w:rsidR="00D31088" w:rsidRPr="00F0136F">
        <w:rPr>
          <w:rFonts w:asciiTheme="majorHAnsi" w:eastAsia="Times New Roman" w:hAnsiTheme="majorHAnsi" w:cs="Times New Roman"/>
          <w:lang w:eastAsia="cs-CZ"/>
        </w:rPr>
        <w:t xml:space="preserve"> Centre (</w:t>
      </w:r>
      <w:proofErr w:type="spellStart"/>
      <w:r w:rsidR="00D31088" w:rsidRPr="00F0136F">
        <w:rPr>
          <w:rFonts w:asciiTheme="majorHAnsi" w:eastAsia="Times New Roman" w:hAnsiTheme="majorHAnsi" w:cs="Times New Roman"/>
          <w:lang w:eastAsia="cs-CZ"/>
        </w:rPr>
        <w:t>NESCent</w:t>
      </w:r>
      <w:proofErr w:type="spellEnd"/>
      <w:r w:rsidR="00D31088" w:rsidRPr="00F0136F">
        <w:rPr>
          <w:rFonts w:asciiTheme="majorHAnsi" w:eastAsia="Times New Roman" w:hAnsiTheme="majorHAnsi" w:cs="Times New Roman"/>
          <w:lang w:eastAsia="cs-CZ"/>
        </w:rPr>
        <w:t xml:space="preserve">) s názvem </w:t>
      </w:r>
      <w:r w:rsidR="00D31088" w:rsidRPr="00F0136F">
        <w:rPr>
          <w:rFonts w:asciiTheme="majorHAnsi" w:eastAsia="Times New Roman" w:hAnsiTheme="majorHAnsi" w:cs="Times New Roman"/>
          <w:i/>
          <w:lang w:eastAsia="cs-CZ"/>
        </w:rPr>
        <w:t>„</w:t>
      </w:r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 xml:space="preserve">Digital data </w:t>
      </w:r>
      <w:proofErr w:type="spellStart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>preservation</w:t>
      </w:r>
      <w:proofErr w:type="spellEnd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 xml:space="preserve">, </w:t>
      </w:r>
      <w:proofErr w:type="spellStart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>sharing</w:t>
      </w:r>
      <w:proofErr w:type="spellEnd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 xml:space="preserve">, and </w:t>
      </w:r>
      <w:proofErr w:type="spellStart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>discovery</w:t>
      </w:r>
      <w:proofErr w:type="spellEnd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 xml:space="preserve">: </w:t>
      </w:r>
      <w:proofErr w:type="spellStart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>Challenges</w:t>
      </w:r>
      <w:proofErr w:type="spellEnd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>for</w:t>
      </w:r>
      <w:proofErr w:type="spellEnd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>Small</w:t>
      </w:r>
      <w:proofErr w:type="spellEnd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 xml:space="preserve"> Science </w:t>
      </w:r>
      <w:proofErr w:type="spellStart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>Communities</w:t>
      </w:r>
      <w:proofErr w:type="spellEnd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 xml:space="preserve"> in </w:t>
      </w:r>
      <w:proofErr w:type="spellStart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>the</w:t>
      </w:r>
      <w:proofErr w:type="spellEnd"/>
      <w:r w:rsidR="00A30EDB" w:rsidRPr="00F0136F">
        <w:rPr>
          <w:rFonts w:asciiTheme="majorHAnsi" w:eastAsia="Times New Roman" w:hAnsiTheme="majorHAnsi" w:cs="Times New Roman"/>
          <w:i/>
          <w:lang w:eastAsia="cs-CZ"/>
        </w:rPr>
        <w:t xml:space="preserve"> Digital Era.“</w:t>
      </w:r>
      <w:r w:rsidR="00D31088"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r w:rsidR="00D31088" w:rsidRPr="00F0136F">
        <w:rPr>
          <w:rFonts w:asciiTheme="majorHAnsi" w:eastAsia="Times New Roman" w:hAnsiTheme="majorHAnsi" w:cs="Times New Roman"/>
          <w:lang w:eastAsia="cs-CZ"/>
        </w:rPr>
        <w:t xml:space="preserve">[3] </w:t>
      </w:r>
    </w:p>
    <w:p w14:paraId="1DC73629" w14:textId="054F1B9C" w:rsidR="00E327B2" w:rsidRPr="00F0136F" w:rsidRDefault="00A179F1" w:rsidP="004954F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Zveřejnění projektu probě</w:t>
      </w:r>
      <w:r w:rsidR="007869EF" w:rsidRPr="00F0136F">
        <w:rPr>
          <w:rFonts w:asciiTheme="majorHAnsi" w:eastAsia="Times New Roman" w:hAnsiTheme="majorHAnsi" w:cs="Times New Roman"/>
          <w:lang w:eastAsia="cs-CZ"/>
        </w:rPr>
        <w:t>hlo v lednu v roce</w:t>
      </w:r>
      <w:r w:rsidRPr="00F0136F">
        <w:rPr>
          <w:rFonts w:asciiTheme="majorHAnsi" w:eastAsia="Times New Roman" w:hAnsiTheme="majorHAnsi" w:cs="Times New Roman"/>
          <w:lang w:eastAsia="cs-CZ"/>
        </w:rPr>
        <w:t xml:space="preserve"> 2008,</w:t>
      </w:r>
      <w:r w:rsidR="0025684F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E327B2" w:rsidRPr="00F0136F">
        <w:rPr>
          <w:rFonts w:asciiTheme="majorHAnsi" w:eastAsia="Times New Roman" w:hAnsiTheme="majorHAnsi" w:cs="Times New Roman"/>
          <w:lang w:eastAsia="cs-CZ"/>
        </w:rPr>
        <w:t>tedy necelý rok po jeho vzniku.</w:t>
      </w:r>
      <w:r w:rsidR="0055380C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4982187C" w14:textId="77777777" w:rsidR="00814E1B" w:rsidRDefault="00814E1B" w:rsidP="004954F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lang w:eastAsia="cs-CZ"/>
        </w:rPr>
      </w:pPr>
    </w:p>
    <w:p w14:paraId="099EA32F" w14:textId="77777777" w:rsidR="00540BDE" w:rsidRPr="00F0136F" w:rsidRDefault="00540BDE" w:rsidP="004954F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lang w:eastAsia="cs-CZ"/>
        </w:rPr>
      </w:pPr>
    </w:p>
    <w:p w14:paraId="6C208766" w14:textId="5EC1B176" w:rsidR="00814E1B" w:rsidRDefault="00B139FF" w:rsidP="00540BDE">
      <w:pPr>
        <w:pStyle w:val="Nadpis2"/>
        <w:ind w:firstLine="708"/>
        <w:rPr>
          <w:rFonts w:asciiTheme="majorHAnsi" w:eastAsia="Times New Roman" w:hAnsiTheme="majorHAnsi"/>
        </w:rPr>
      </w:pPr>
      <w:r w:rsidRPr="00F0136F">
        <w:rPr>
          <w:rFonts w:asciiTheme="majorHAnsi" w:eastAsia="Times New Roman" w:hAnsiTheme="majorHAnsi"/>
        </w:rPr>
        <w:t>Samostatný p</w:t>
      </w:r>
      <w:r w:rsidR="00814E1B" w:rsidRPr="00F0136F">
        <w:rPr>
          <w:rFonts w:asciiTheme="majorHAnsi" w:eastAsia="Times New Roman" w:hAnsiTheme="majorHAnsi"/>
        </w:rPr>
        <w:t>rojekt Dryad UK</w:t>
      </w:r>
    </w:p>
    <w:p w14:paraId="4AE47D01" w14:textId="77777777" w:rsidR="00540BDE" w:rsidRPr="00540BDE" w:rsidRDefault="00540BDE" w:rsidP="00540BDE">
      <w:pPr>
        <w:rPr>
          <w:lang w:eastAsia="cs-CZ"/>
        </w:rPr>
      </w:pPr>
    </w:p>
    <w:p w14:paraId="36F754EF" w14:textId="4AEA42B7" w:rsidR="00814E1B" w:rsidRPr="00F0136F" w:rsidRDefault="00814E1B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 xml:space="preserve">Dryad UK je jednoletý projekt, jenž vznikl díky finanční podpoře Britské knihovny a Oxfordské Univerzity v Anglii ve spolupráci s centrem digitálních služeb a </w:t>
      </w:r>
      <w:proofErr w:type="spellStart"/>
      <w:r w:rsidRPr="00F0136F">
        <w:rPr>
          <w:rFonts w:asciiTheme="majorHAnsi" w:hAnsiTheme="majorHAnsi" w:cs="Times New Roman"/>
          <w:lang w:eastAsia="cs-CZ"/>
        </w:rPr>
        <w:t>NESCentem</w:t>
      </w:r>
      <w:proofErr w:type="spellEnd"/>
      <w:r w:rsidRPr="00F0136F">
        <w:rPr>
          <w:rFonts w:asciiTheme="majorHAnsi" w:hAnsiTheme="majorHAnsi" w:cs="Times New Roman"/>
          <w:lang w:eastAsia="cs-CZ"/>
        </w:rPr>
        <w:t xml:space="preserve"> fungujícím do roku 2011, kdy pomohl zřídit Dryad jako trvalý mezinárodní repozitář pro výzkumné datové sady biologických věd spojených s vydáváním časopisecky publikovaných článků. [4] </w:t>
      </w:r>
    </w:p>
    <w:p w14:paraId="26EBFF3A" w14:textId="77777777" w:rsidR="007E033F" w:rsidRDefault="007E033F" w:rsidP="004954F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lang w:eastAsia="cs-CZ"/>
        </w:rPr>
      </w:pPr>
    </w:p>
    <w:p w14:paraId="79F8724D" w14:textId="77777777" w:rsidR="00E852EA" w:rsidRPr="00F0136F" w:rsidRDefault="00E852EA" w:rsidP="004954F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lang w:eastAsia="cs-CZ"/>
        </w:rPr>
      </w:pPr>
    </w:p>
    <w:p w14:paraId="50631D3A" w14:textId="1112EAD2" w:rsidR="00E327B2" w:rsidRPr="00F0136F" w:rsidRDefault="00E327B2" w:rsidP="005B29A7">
      <w:pPr>
        <w:pStyle w:val="Nadpis2"/>
        <w:ind w:firstLine="708"/>
        <w:rPr>
          <w:rFonts w:asciiTheme="majorHAnsi" w:eastAsia="Times New Roman" w:hAnsiTheme="majorHAnsi"/>
        </w:rPr>
      </w:pPr>
      <w:r w:rsidRPr="00F0136F">
        <w:rPr>
          <w:rFonts w:asciiTheme="majorHAnsi" w:eastAsia="Times New Roman" w:hAnsiTheme="majorHAnsi"/>
        </w:rPr>
        <w:t xml:space="preserve">Financování projektu </w:t>
      </w:r>
    </w:p>
    <w:p w14:paraId="12B62315" w14:textId="77777777" w:rsidR="00E327B2" w:rsidRPr="00F0136F" w:rsidRDefault="00E327B2" w:rsidP="004954F2">
      <w:pPr>
        <w:spacing w:line="360" w:lineRule="auto"/>
        <w:rPr>
          <w:rFonts w:asciiTheme="majorHAnsi" w:hAnsiTheme="majorHAnsi" w:cs="Times New Roman"/>
          <w:lang w:eastAsia="cs-CZ"/>
        </w:rPr>
      </w:pPr>
    </w:p>
    <w:p w14:paraId="6E8328FE" w14:textId="0CD8EA16" w:rsidR="004C599D" w:rsidRPr="00F0136F" w:rsidRDefault="00E327B2" w:rsidP="004954F2">
      <w:pPr>
        <w:spacing w:line="36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 xml:space="preserve">Počáteční financování pokryla Národní vědecká nadace </w:t>
      </w:r>
      <w:proofErr w:type="spellStart"/>
      <w:r w:rsidRPr="00F0136F">
        <w:rPr>
          <w:rFonts w:asciiTheme="majorHAnsi" w:eastAsia="Times New Roman" w:hAnsiTheme="majorHAnsi" w:cs="Times New Roman"/>
          <w:lang w:eastAsia="cs-CZ"/>
        </w:rPr>
        <w:t>National</w:t>
      </w:r>
      <w:proofErr w:type="spellEnd"/>
      <w:r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Pr="00F0136F">
        <w:rPr>
          <w:rFonts w:asciiTheme="majorHAnsi" w:eastAsia="Times New Roman" w:hAnsiTheme="majorHAnsi" w:cs="Times New Roman"/>
          <w:lang w:eastAsia="cs-CZ"/>
        </w:rPr>
        <w:t>Evolutionary</w:t>
      </w:r>
      <w:proofErr w:type="spellEnd"/>
      <w:r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Pr="00F0136F">
        <w:rPr>
          <w:rFonts w:asciiTheme="majorHAnsi" w:eastAsia="Times New Roman" w:hAnsiTheme="majorHAnsi" w:cs="Times New Roman"/>
          <w:lang w:eastAsia="cs-CZ"/>
        </w:rPr>
        <w:t>Synthesis</w:t>
      </w:r>
      <w:proofErr w:type="spellEnd"/>
      <w:r w:rsidRPr="00F0136F">
        <w:rPr>
          <w:rFonts w:asciiTheme="majorHAnsi" w:eastAsia="Times New Roman" w:hAnsiTheme="majorHAnsi" w:cs="Times New Roman"/>
          <w:lang w:eastAsia="cs-CZ"/>
        </w:rPr>
        <w:t xml:space="preserve"> Centre spolu s dalšími americkými partnery.</w:t>
      </w:r>
      <w:r w:rsidR="00C11A21" w:rsidRPr="00F0136F">
        <w:rPr>
          <w:rStyle w:val="Znakapoznpodarou"/>
          <w:rFonts w:asciiTheme="majorHAnsi" w:eastAsia="Times New Roman" w:hAnsiTheme="majorHAnsi" w:cs="Times New Roman"/>
          <w:lang w:eastAsia="cs-CZ"/>
        </w:rPr>
        <w:footnoteReference w:id="1"/>
      </w:r>
      <w:r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430B58F2" w14:textId="65923DA0" w:rsidR="002F1EDA" w:rsidRPr="00F0136F" w:rsidRDefault="00D60050" w:rsidP="004954F2">
      <w:pPr>
        <w:shd w:val="clear" w:color="auto" w:fill="FFFFFF"/>
        <w:spacing w:line="360" w:lineRule="auto"/>
        <w:ind w:firstLine="708"/>
        <w:jc w:val="both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Ačkoliv je Dryad nezisková organizace</w:t>
      </w:r>
      <w:r w:rsidR="00A8771D" w:rsidRPr="00F0136F">
        <w:rPr>
          <w:rFonts w:asciiTheme="majorHAnsi" w:eastAsia="Times New Roman" w:hAnsiTheme="majorHAnsi" w:cs="Times New Roman"/>
          <w:lang w:eastAsia="cs-CZ"/>
        </w:rPr>
        <w:t>, o</w:t>
      </w:r>
      <w:r w:rsidR="00247D02" w:rsidRPr="00F0136F">
        <w:rPr>
          <w:rFonts w:asciiTheme="majorHAnsi" w:eastAsia="Times New Roman" w:hAnsiTheme="majorHAnsi" w:cs="Times New Roman"/>
          <w:lang w:eastAsia="cs-CZ"/>
        </w:rPr>
        <w:t>d roku 2013 společno</w:t>
      </w:r>
      <w:r w:rsidR="00F578C1" w:rsidRPr="00F0136F">
        <w:rPr>
          <w:rFonts w:asciiTheme="majorHAnsi" w:eastAsia="Times New Roman" w:hAnsiTheme="majorHAnsi" w:cs="Times New Roman"/>
          <w:lang w:eastAsia="cs-CZ"/>
        </w:rPr>
        <w:t xml:space="preserve">st zavedla takzvané </w:t>
      </w:r>
      <w:proofErr w:type="spellStart"/>
      <w:r w:rsidR="00F578C1" w:rsidRPr="00F0136F">
        <w:rPr>
          <w:rFonts w:asciiTheme="majorHAnsi" w:eastAsia="Times New Roman" w:hAnsiTheme="majorHAnsi" w:cs="Times New Roman"/>
          <w:i/>
          <w:lang w:eastAsia="cs-CZ"/>
        </w:rPr>
        <w:t>submission</w:t>
      </w:r>
      <w:proofErr w:type="spellEnd"/>
      <w:r w:rsidR="00F578C1"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="00F578C1" w:rsidRPr="00F0136F">
        <w:rPr>
          <w:rFonts w:asciiTheme="majorHAnsi" w:eastAsia="Times New Roman" w:hAnsiTheme="majorHAnsi" w:cs="Times New Roman"/>
          <w:i/>
          <w:lang w:eastAsia="cs-CZ"/>
        </w:rPr>
        <w:t>fees</w:t>
      </w:r>
      <w:proofErr w:type="spellEnd"/>
      <w:r w:rsidR="00A8771D" w:rsidRPr="00F0136F">
        <w:rPr>
          <w:rFonts w:asciiTheme="majorHAnsi" w:eastAsia="Times New Roman" w:hAnsiTheme="majorHAnsi" w:cs="Times New Roman"/>
          <w:lang w:eastAsia="cs-CZ"/>
        </w:rPr>
        <w:t>, tj</w:t>
      </w:r>
      <w:r w:rsidR="00F578C1" w:rsidRPr="00F0136F">
        <w:rPr>
          <w:rFonts w:asciiTheme="majorHAnsi" w:eastAsia="Times New Roman" w:hAnsiTheme="majorHAnsi" w:cs="Times New Roman"/>
          <w:lang w:eastAsia="cs-CZ"/>
        </w:rPr>
        <w:t>. poplatky za podání od členů</w:t>
      </w:r>
      <w:r w:rsidR="00AC099D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F578C1" w:rsidRPr="00F0136F">
        <w:rPr>
          <w:rFonts w:asciiTheme="majorHAnsi" w:eastAsia="Times New Roman" w:hAnsiTheme="majorHAnsi" w:cs="Times New Roman"/>
          <w:lang w:eastAsia="cs-CZ"/>
        </w:rPr>
        <w:t>a předkla</w:t>
      </w:r>
      <w:r w:rsidR="00932EC7" w:rsidRPr="00F0136F">
        <w:rPr>
          <w:rFonts w:asciiTheme="majorHAnsi" w:eastAsia="Times New Roman" w:hAnsiTheme="majorHAnsi" w:cs="Times New Roman"/>
          <w:lang w:eastAsia="cs-CZ"/>
        </w:rPr>
        <w:t>datelů dat, díky nimž je schopna</w:t>
      </w:r>
      <w:r w:rsidR="00F578C1" w:rsidRPr="00F0136F">
        <w:rPr>
          <w:rFonts w:asciiTheme="majorHAnsi" w:eastAsia="Times New Roman" w:hAnsiTheme="majorHAnsi" w:cs="Times New Roman"/>
          <w:lang w:eastAsia="cs-CZ"/>
        </w:rPr>
        <w:t xml:space="preserve"> poskytnout volný přístup k údajům. </w:t>
      </w:r>
      <w:r w:rsidR="002F1EDA" w:rsidRPr="00F0136F">
        <w:rPr>
          <w:rFonts w:asciiTheme="majorHAnsi" w:eastAsia="Times New Roman" w:hAnsiTheme="majorHAnsi" w:cs="Times New Roman"/>
          <w:lang w:eastAsia="cs-CZ"/>
        </w:rPr>
        <w:t xml:space="preserve">Dryad </w:t>
      </w:r>
      <w:r w:rsidRPr="00F0136F">
        <w:rPr>
          <w:rFonts w:asciiTheme="majorHAnsi" w:eastAsia="Times New Roman" w:hAnsiTheme="majorHAnsi" w:cs="Times New Roman"/>
          <w:lang w:eastAsia="cs-CZ"/>
        </w:rPr>
        <w:t>vybírá</w:t>
      </w:r>
      <w:r w:rsidR="002F1EDA" w:rsidRPr="00F0136F">
        <w:rPr>
          <w:rFonts w:asciiTheme="majorHAnsi" w:eastAsia="Times New Roman" w:hAnsiTheme="majorHAnsi" w:cs="Times New Roman"/>
          <w:lang w:eastAsia="cs-CZ"/>
        </w:rPr>
        <w:t xml:space="preserve"> tzv. </w:t>
      </w:r>
      <w:r w:rsidR="002F1EDA" w:rsidRPr="00F0136F">
        <w:rPr>
          <w:rFonts w:asciiTheme="majorHAnsi" w:eastAsia="Times New Roman" w:hAnsiTheme="majorHAnsi" w:cs="Times New Roman"/>
          <w:i/>
          <w:lang w:eastAsia="cs-CZ"/>
        </w:rPr>
        <w:t xml:space="preserve">Data </w:t>
      </w:r>
      <w:proofErr w:type="spellStart"/>
      <w:r w:rsidR="002F1EDA" w:rsidRPr="00F0136F">
        <w:rPr>
          <w:rFonts w:asciiTheme="majorHAnsi" w:eastAsia="Times New Roman" w:hAnsiTheme="majorHAnsi" w:cs="Times New Roman"/>
          <w:i/>
          <w:lang w:eastAsia="cs-CZ"/>
        </w:rPr>
        <w:t>Publishing</w:t>
      </w:r>
      <w:proofErr w:type="spellEnd"/>
      <w:r w:rsidR="002F1EDA"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="002F1EDA" w:rsidRPr="00F0136F">
        <w:rPr>
          <w:rFonts w:asciiTheme="majorHAnsi" w:eastAsia="Times New Roman" w:hAnsiTheme="majorHAnsi" w:cs="Times New Roman"/>
          <w:i/>
          <w:lang w:eastAsia="cs-CZ"/>
        </w:rPr>
        <w:t>Charg</w:t>
      </w:r>
      <w:r w:rsidR="002F1EDA" w:rsidRPr="00F0136F">
        <w:rPr>
          <w:rFonts w:asciiTheme="majorHAnsi" w:eastAsia="Times New Roman" w:hAnsiTheme="majorHAnsi" w:cs="Times New Roman"/>
          <w:lang w:eastAsia="cs-CZ"/>
        </w:rPr>
        <w:t>e</w:t>
      </w:r>
      <w:proofErr w:type="spellEnd"/>
      <w:r w:rsidR="002F1EDA" w:rsidRPr="00F0136F">
        <w:rPr>
          <w:rFonts w:asciiTheme="majorHAnsi" w:eastAsia="Times New Roman" w:hAnsiTheme="majorHAnsi" w:cs="Times New Roman"/>
          <w:lang w:eastAsia="cs-CZ"/>
        </w:rPr>
        <w:t xml:space="preserve"> (DPC) ve výši 120 USD</w:t>
      </w:r>
      <w:r w:rsidR="00837FE7" w:rsidRPr="00F0136F">
        <w:rPr>
          <w:rFonts w:asciiTheme="majorHAnsi" w:eastAsia="Times New Roman" w:hAnsiTheme="majorHAnsi" w:cs="Times New Roman"/>
          <w:lang w:eastAsia="cs-CZ"/>
        </w:rPr>
        <w:t xml:space="preserve"> na jeden datový balíček </w:t>
      </w:r>
      <w:r w:rsidR="00081B1F" w:rsidRPr="00F0136F">
        <w:rPr>
          <w:rFonts w:asciiTheme="majorHAnsi" w:eastAsia="Times New Roman" w:hAnsiTheme="majorHAnsi" w:cs="Times New Roman"/>
          <w:lang w:eastAsia="cs-CZ"/>
        </w:rPr>
        <w:t>(</w:t>
      </w:r>
      <w:r w:rsidR="00E9452C" w:rsidRPr="00F0136F">
        <w:rPr>
          <w:rFonts w:asciiTheme="majorHAnsi" w:eastAsia="Times New Roman" w:hAnsiTheme="majorHAnsi" w:cs="Times New Roman"/>
          <w:lang w:eastAsia="cs-CZ"/>
        </w:rPr>
        <w:t xml:space="preserve">ke splatnosti </w:t>
      </w:r>
      <w:r w:rsidR="00837FE7" w:rsidRPr="00F0136F">
        <w:rPr>
          <w:rFonts w:asciiTheme="majorHAnsi" w:eastAsia="Times New Roman" w:hAnsiTheme="majorHAnsi" w:cs="Times New Roman"/>
          <w:lang w:eastAsia="cs-CZ"/>
        </w:rPr>
        <w:t>po jeho zveřejnění</w:t>
      </w:r>
      <w:r w:rsidR="00081B1F" w:rsidRPr="00F0136F">
        <w:rPr>
          <w:rFonts w:asciiTheme="majorHAnsi" w:eastAsia="Times New Roman" w:hAnsiTheme="majorHAnsi" w:cs="Times New Roman"/>
          <w:lang w:eastAsia="cs-CZ"/>
        </w:rPr>
        <w:t>)</w:t>
      </w:r>
      <w:r w:rsidR="00837FE7" w:rsidRPr="00F0136F">
        <w:rPr>
          <w:rFonts w:asciiTheme="majorHAnsi" w:eastAsia="Times New Roman" w:hAnsiTheme="majorHAnsi" w:cs="Times New Roman"/>
          <w:lang w:eastAsia="cs-CZ"/>
        </w:rPr>
        <w:t xml:space="preserve">. </w:t>
      </w:r>
      <w:r w:rsidR="00AC099D" w:rsidRPr="00F0136F">
        <w:rPr>
          <w:rFonts w:asciiTheme="majorHAnsi" w:eastAsia="Times New Roman" w:hAnsiTheme="majorHAnsi" w:cs="Times New Roman"/>
          <w:lang w:eastAsia="cs-CZ"/>
        </w:rPr>
        <w:t>Další možné</w:t>
      </w:r>
      <w:r w:rsidR="004B0BC5" w:rsidRPr="00F0136F">
        <w:rPr>
          <w:rFonts w:asciiTheme="majorHAnsi" w:eastAsia="Times New Roman" w:hAnsiTheme="majorHAnsi" w:cs="Times New Roman"/>
          <w:lang w:eastAsia="cs-CZ"/>
        </w:rPr>
        <w:t xml:space="preserve"> poplatky se vztahují k datům s kapacitou vyšší, než je 20 GB. Poplatky byly navrženy tak, aby pokryly základní funkce pro uchování dat.</w:t>
      </w:r>
    </w:p>
    <w:p w14:paraId="0B92453A" w14:textId="0D233EFA" w:rsidR="0037367C" w:rsidRPr="00F0136F" w:rsidRDefault="00C079D5" w:rsidP="004954F2">
      <w:pPr>
        <w:shd w:val="clear" w:color="auto" w:fill="FFFFFF"/>
        <w:spacing w:line="360" w:lineRule="auto"/>
        <w:ind w:firstLine="708"/>
        <w:jc w:val="both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Lidé ze zemí s</w:t>
      </w:r>
      <w:r w:rsidR="005E7AE1" w:rsidRPr="00F0136F">
        <w:rPr>
          <w:rFonts w:asciiTheme="majorHAnsi" w:eastAsia="Times New Roman" w:hAnsiTheme="majorHAnsi" w:cs="Times New Roman"/>
          <w:lang w:eastAsia="cs-CZ"/>
        </w:rPr>
        <w:t> </w:t>
      </w:r>
      <w:r w:rsidRPr="00F0136F">
        <w:rPr>
          <w:rFonts w:asciiTheme="majorHAnsi" w:eastAsia="Times New Roman" w:hAnsiTheme="majorHAnsi" w:cs="Times New Roman"/>
          <w:lang w:eastAsia="cs-CZ"/>
        </w:rPr>
        <w:t>nízkou</w:t>
      </w:r>
      <w:r w:rsidR="005E7AE1" w:rsidRPr="00F0136F">
        <w:rPr>
          <w:rFonts w:asciiTheme="majorHAnsi" w:eastAsia="Times New Roman" w:hAnsiTheme="majorHAnsi" w:cs="Times New Roman"/>
          <w:lang w:eastAsia="cs-CZ"/>
        </w:rPr>
        <w:t xml:space="preserve"> a středně vysokou</w:t>
      </w:r>
      <w:r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D45B90" w:rsidRPr="00F0136F">
        <w:rPr>
          <w:rFonts w:asciiTheme="majorHAnsi" w:eastAsia="Times New Roman" w:hAnsiTheme="majorHAnsi" w:cs="Times New Roman"/>
          <w:lang w:eastAsia="cs-CZ"/>
        </w:rPr>
        <w:t>ekonomickou úrovní</w:t>
      </w:r>
      <w:r w:rsidR="005E7AE1" w:rsidRPr="00F0136F">
        <w:rPr>
          <w:rFonts w:asciiTheme="majorHAnsi" w:eastAsia="Times New Roman" w:hAnsiTheme="majorHAnsi" w:cs="Times New Roman"/>
          <w:lang w:eastAsia="cs-CZ"/>
        </w:rPr>
        <w:t xml:space="preserve"> podle </w:t>
      </w:r>
      <w:proofErr w:type="spellStart"/>
      <w:r w:rsidR="005E7AE1" w:rsidRPr="00F0136F">
        <w:rPr>
          <w:rFonts w:asciiTheme="majorHAnsi" w:eastAsia="Times New Roman" w:hAnsiTheme="majorHAnsi" w:cs="Times New Roman"/>
          <w:lang w:eastAsia="cs-CZ"/>
        </w:rPr>
        <w:t>World</w:t>
      </w:r>
      <w:proofErr w:type="spellEnd"/>
      <w:r w:rsidR="005E7AE1" w:rsidRPr="00F0136F">
        <w:rPr>
          <w:rFonts w:asciiTheme="majorHAnsi" w:eastAsia="Times New Roman" w:hAnsiTheme="majorHAnsi" w:cs="Times New Roman"/>
          <w:lang w:eastAsia="cs-CZ"/>
        </w:rPr>
        <w:t xml:space="preserve"> Bank</w:t>
      </w:r>
      <w:r w:rsidR="00A57732" w:rsidRPr="00F0136F">
        <w:rPr>
          <w:rFonts w:asciiTheme="majorHAnsi" w:eastAsia="Times New Roman" w:hAnsiTheme="majorHAnsi" w:cs="Times New Roman"/>
          <w:lang w:eastAsia="cs-CZ"/>
        </w:rPr>
        <w:t xml:space="preserve"> si mohou zažádat o výjimku a placení poplatku se vyhnout. Česká a Slovenská republika se v současné době řadí do </w:t>
      </w:r>
      <w:r w:rsidR="00D60050" w:rsidRPr="00F0136F">
        <w:rPr>
          <w:rFonts w:asciiTheme="majorHAnsi" w:eastAsia="Times New Roman" w:hAnsiTheme="majorHAnsi" w:cs="Times New Roman"/>
          <w:lang w:eastAsia="cs-CZ"/>
        </w:rPr>
        <w:t xml:space="preserve">skupiny s vysokou </w:t>
      </w:r>
      <w:r w:rsidR="006B78AE" w:rsidRPr="00F0136F">
        <w:rPr>
          <w:rFonts w:asciiTheme="majorHAnsi" w:eastAsia="Times New Roman" w:hAnsiTheme="majorHAnsi" w:cs="Times New Roman"/>
          <w:lang w:eastAsia="cs-CZ"/>
        </w:rPr>
        <w:t xml:space="preserve">ekonomickou </w:t>
      </w:r>
      <w:r w:rsidR="00AB18B3" w:rsidRPr="00F0136F">
        <w:rPr>
          <w:rFonts w:asciiTheme="majorHAnsi" w:eastAsia="Times New Roman" w:hAnsiTheme="majorHAnsi" w:cs="Times New Roman"/>
          <w:lang w:eastAsia="cs-CZ"/>
        </w:rPr>
        <w:t>úrovní</w:t>
      </w:r>
      <w:r w:rsidR="00D60050" w:rsidRPr="00F0136F">
        <w:rPr>
          <w:rFonts w:asciiTheme="majorHAnsi" w:eastAsia="Times New Roman" w:hAnsiTheme="majorHAnsi" w:cs="Times New Roman"/>
          <w:lang w:eastAsia="cs-CZ"/>
        </w:rPr>
        <w:t>.</w:t>
      </w:r>
      <w:r w:rsidR="006B78AE" w:rsidRPr="00F0136F">
        <w:rPr>
          <w:rStyle w:val="Znakapoznpodarou"/>
          <w:rFonts w:asciiTheme="majorHAnsi" w:eastAsia="Times New Roman" w:hAnsiTheme="majorHAnsi" w:cs="Times New Roman"/>
          <w:lang w:eastAsia="cs-CZ"/>
        </w:rPr>
        <w:footnoteReference w:id="2"/>
      </w:r>
      <w:r w:rsidR="005C31D7" w:rsidRPr="00F0136F">
        <w:rPr>
          <w:rFonts w:asciiTheme="majorHAnsi" w:eastAsia="Times New Roman" w:hAnsiTheme="majorHAnsi" w:cs="Times New Roman"/>
          <w:lang w:eastAsia="cs-CZ"/>
        </w:rPr>
        <w:t xml:space="preserve"> [5</w:t>
      </w:r>
      <w:r w:rsidR="006B78AE" w:rsidRPr="00F0136F">
        <w:rPr>
          <w:rFonts w:asciiTheme="majorHAnsi" w:eastAsia="Times New Roman" w:hAnsiTheme="majorHAnsi" w:cs="Times New Roman"/>
          <w:lang w:eastAsia="cs-CZ"/>
        </w:rPr>
        <w:t>]</w:t>
      </w:r>
    </w:p>
    <w:p w14:paraId="539820CC" w14:textId="6374F094" w:rsidR="007041E6" w:rsidRPr="00F0136F" w:rsidRDefault="00D60050" w:rsidP="004954F2">
      <w:pPr>
        <w:shd w:val="clear" w:color="auto" w:fill="FFFFFF"/>
        <w:spacing w:line="360" w:lineRule="auto"/>
        <w:ind w:firstLine="708"/>
        <w:jc w:val="both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Další možnost</w:t>
      </w:r>
      <w:r w:rsidR="0024325C" w:rsidRPr="00F0136F">
        <w:rPr>
          <w:rFonts w:asciiTheme="majorHAnsi" w:eastAsia="Times New Roman" w:hAnsiTheme="majorHAnsi" w:cs="Times New Roman"/>
          <w:lang w:eastAsia="cs-CZ"/>
        </w:rPr>
        <w:t xml:space="preserve"> pro jednotlivce</w:t>
      </w:r>
      <w:r w:rsidRPr="00F0136F">
        <w:rPr>
          <w:rFonts w:asciiTheme="majorHAnsi" w:eastAsia="Times New Roman" w:hAnsiTheme="majorHAnsi" w:cs="Times New Roman"/>
          <w:lang w:eastAsia="cs-CZ"/>
        </w:rPr>
        <w:t>, jak</w:t>
      </w:r>
      <w:r w:rsidR="007041E6" w:rsidRPr="00F0136F">
        <w:rPr>
          <w:rFonts w:asciiTheme="majorHAnsi" w:eastAsia="Times New Roman" w:hAnsiTheme="majorHAnsi" w:cs="Times New Roman"/>
          <w:lang w:eastAsia="cs-CZ"/>
        </w:rPr>
        <w:t xml:space="preserve"> neplatit DPC</w:t>
      </w:r>
      <w:r w:rsidR="00F27183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7041E6" w:rsidRPr="00F0136F">
        <w:rPr>
          <w:rFonts w:asciiTheme="majorHAnsi" w:eastAsia="Times New Roman" w:hAnsiTheme="majorHAnsi" w:cs="Times New Roman"/>
          <w:lang w:eastAsia="cs-CZ"/>
        </w:rPr>
        <w:t>je využití spon</w:t>
      </w:r>
      <w:r w:rsidR="00401C74" w:rsidRPr="00F0136F">
        <w:rPr>
          <w:rFonts w:asciiTheme="majorHAnsi" w:eastAsia="Times New Roman" w:hAnsiTheme="majorHAnsi" w:cs="Times New Roman"/>
          <w:lang w:eastAsia="cs-CZ"/>
        </w:rPr>
        <w:t>zora</w:t>
      </w:r>
      <w:r w:rsidR="00A31C47" w:rsidRPr="00F0136F">
        <w:rPr>
          <w:rFonts w:asciiTheme="majorHAnsi" w:eastAsia="Times New Roman" w:hAnsiTheme="majorHAnsi" w:cs="Times New Roman"/>
          <w:lang w:eastAsia="cs-CZ"/>
        </w:rPr>
        <w:t xml:space="preserve"> (např. časopisu)</w:t>
      </w:r>
      <w:r w:rsidR="00401C74" w:rsidRPr="00F0136F">
        <w:rPr>
          <w:rFonts w:asciiTheme="majorHAnsi" w:eastAsia="Times New Roman" w:hAnsiTheme="majorHAnsi" w:cs="Times New Roman"/>
          <w:lang w:eastAsia="cs-CZ"/>
        </w:rPr>
        <w:t>, ovšem pouze v případě nepřekročení vymezené kapacity.</w:t>
      </w:r>
      <w:r w:rsidR="007041E6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317A2AF2" w14:textId="77777777" w:rsidR="003B3FD4" w:rsidRPr="00F0136F" w:rsidRDefault="003B3FD4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</w:p>
    <w:p w14:paraId="62F265E1" w14:textId="77777777" w:rsidR="00571F52" w:rsidRPr="00F0136F" w:rsidRDefault="00571F52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</w:p>
    <w:p w14:paraId="083B5F21" w14:textId="77777777" w:rsidR="00571F52" w:rsidRPr="00F0136F" w:rsidRDefault="00571F52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</w:p>
    <w:p w14:paraId="68BD282A" w14:textId="77777777" w:rsidR="00571F52" w:rsidRPr="00F0136F" w:rsidRDefault="00571F52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</w:p>
    <w:p w14:paraId="3BBAAF6C" w14:textId="77777777" w:rsidR="00571F52" w:rsidRPr="00F0136F" w:rsidRDefault="00571F52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</w:p>
    <w:p w14:paraId="61D943CF" w14:textId="77777777" w:rsidR="00571F52" w:rsidRPr="00F0136F" w:rsidRDefault="00571F52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</w:p>
    <w:p w14:paraId="3A58247F" w14:textId="428463CE" w:rsidR="006655A1" w:rsidRPr="00F0136F" w:rsidRDefault="004C3F15" w:rsidP="004954F2">
      <w:pPr>
        <w:pStyle w:val="Nadpis1"/>
        <w:spacing w:line="360" w:lineRule="auto"/>
        <w:rPr>
          <w:rFonts w:eastAsia="Times New Roman" w:cs="Times New Roman"/>
          <w:lang w:eastAsia="cs-CZ"/>
        </w:rPr>
      </w:pPr>
      <w:r w:rsidRPr="00F0136F">
        <w:rPr>
          <w:rFonts w:eastAsia="Times New Roman" w:cs="Times New Roman"/>
          <w:lang w:eastAsia="cs-CZ"/>
        </w:rPr>
        <w:t>Fungování instituce</w:t>
      </w:r>
      <w:r w:rsidR="00234F9E" w:rsidRPr="00F0136F">
        <w:rPr>
          <w:rFonts w:eastAsia="Times New Roman" w:cs="Times New Roman"/>
          <w:lang w:eastAsia="cs-CZ"/>
        </w:rPr>
        <w:t xml:space="preserve"> </w:t>
      </w:r>
    </w:p>
    <w:p w14:paraId="58BC59E5" w14:textId="77777777" w:rsidR="00234F9E" w:rsidRPr="00F0136F" w:rsidRDefault="00234F9E" w:rsidP="004954F2">
      <w:pPr>
        <w:spacing w:line="360" w:lineRule="auto"/>
        <w:rPr>
          <w:rFonts w:asciiTheme="majorHAnsi" w:hAnsiTheme="majorHAnsi" w:cs="Times New Roman"/>
          <w:lang w:eastAsia="cs-CZ"/>
        </w:rPr>
      </w:pPr>
    </w:p>
    <w:p w14:paraId="627CF141" w14:textId="1A54D5A2" w:rsidR="006655A1" w:rsidRPr="00F0136F" w:rsidRDefault="00C85207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 xml:space="preserve">Vnitřní politiku </w:t>
      </w:r>
      <w:r w:rsidR="00B945F6" w:rsidRPr="00F0136F">
        <w:rPr>
          <w:rFonts w:asciiTheme="majorHAnsi" w:hAnsiTheme="majorHAnsi" w:cs="Times New Roman"/>
          <w:lang w:eastAsia="cs-CZ"/>
        </w:rPr>
        <w:t xml:space="preserve">výzkumného repozitáře </w:t>
      </w:r>
      <w:r w:rsidR="0024325C" w:rsidRPr="00F0136F">
        <w:rPr>
          <w:rFonts w:asciiTheme="majorHAnsi" w:hAnsiTheme="majorHAnsi" w:cs="Times New Roman"/>
          <w:lang w:eastAsia="cs-CZ"/>
        </w:rPr>
        <w:t>řídí</w:t>
      </w:r>
      <w:r w:rsidRPr="00F0136F">
        <w:rPr>
          <w:rFonts w:asciiTheme="majorHAnsi" w:hAnsiTheme="majorHAnsi" w:cs="Times New Roman"/>
          <w:lang w:eastAsia="cs-CZ"/>
        </w:rPr>
        <w:t xml:space="preserve"> dvanáctičlenná správní rada</w:t>
      </w:r>
      <w:r w:rsidR="006655A1" w:rsidRPr="00F0136F">
        <w:rPr>
          <w:rFonts w:asciiTheme="majorHAnsi" w:hAnsiTheme="majorHAnsi" w:cs="Times New Roman"/>
          <w:lang w:eastAsia="cs-CZ"/>
        </w:rPr>
        <w:t xml:space="preserve">, kterou volí její členové. Členem může být nezávislý časopis, společnost nebo vydavatel, vzdělávací instituce, knihovna, financující organizace nebo jiná organizace podporující misi Dryad. </w:t>
      </w:r>
    </w:p>
    <w:p w14:paraId="2E8C1F63" w14:textId="53A93CBC" w:rsidR="003B6D09" w:rsidRPr="00F0136F" w:rsidRDefault="006655A1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>Společnost koordinuje politiky sdílení dat a snaží se podporovat dlouhodobou udržitelnost svého úložiště. [</w:t>
      </w:r>
      <w:r w:rsidR="00EF47D2" w:rsidRPr="00F0136F">
        <w:rPr>
          <w:rFonts w:asciiTheme="majorHAnsi" w:hAnsiTheme="majorHAnsi" w:cs="Times New Roman"/>
          <w:lang w:eastAsia="cs-CZ"/>
        </w:rPr>
        <w:t>6</w:t>
      </w:r>
      <w:r w:rsidRPr="00F0136F">
        <w:rPr>
          <w:rFonts w:asciiTheme="majorHAnsi" w:hAnsiTheme="majorHAnsi" w:cs="Times New Roman"/>
          <w:lang w:eastAsia="cs-CZ"/>
        </w:rPr>
        <w:t>]</w:t>
      </w:r>
    </w:p>
    <w:p w14:paraId="4AA9A3E4" w14:textId="15520223" w:rsidR="00A91C96" w:rsidRPr="00F0136F" w:rsidRDefault="00B01E3A" w:rsidP="004954F2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>Dryad najdeme také v</w:t>
      </w:r>
      <w:r w:rsidR="001F0A8B" w:rsidRPr="00F0136F">
        <w:rPr>
          <w:rFonts w:asciiTheme="majorHAnsi" w:hAnsiTheme="majorHAnsi" w:cs="Times New Roman"/>
          <w:lang w:eastAsia="cs-CZ"/>
        </w:rPr>
        <w:t xml:space="preserve"> oficiálním </w:t>
      </w:r>
      <w:r w:rsidRPr="00F0136F">
        <w:rPr>
          <w:rFonts w:asciiTheme="majorHAnsi" w:hAnsiTheme="majorHAnsi" w:cs="Times New Roman"/>
          <w:lang w:eastAsia="cs-CZ"/>
        </w:rPr>
        <w:t>seznamu registru výzkumných repozitářů</w:t>
      </w:r>
      <w:r w:rsidR="001F0A8B" w:rsidRPr="00F0136F">
        <w:rPr>
          <w:rFonts w:asciiTheme="majorHAnsi" w:hAnsiTheme="majorHAnsi" w:cs="Times New Roman"/>
          <w:lang w:eastAsia="cs-CZ"/>
        </w:rPr>
        <w:t xml:space="preserve"> re3data.org (Registry </w:t>
      </w:r>
      <w:proofErr w:type="spellStart"/>
      <w:r w:rsidR="001F0A8B" w:rsidRPr="00F0136F">
        <w:rPr>
          <w:rFonts w:asciiTheme="majorHAnsi" w:hAnsiTheme="majorHAnsi" w:cs="Times New Roman"/>
          <w:lang w:eastAsia="cs-CZ"/>
        </w:rPr>
        <w:t>of</w:t>
      </w:r>
      <w:proofErr w:type="spellEnd"/>
      <w:r w:rsidR="001F0A8B" w:rsidRPr="00F0136F">
        <w:rPr>
          <w:rFonts w:asciiTheme="majorHAnsi" w:hAnsiTheme="majorHAnsi" w:cs="Times New Roman"/>
          <w:lang w:eastAsia="cs-CZ"/>
        </w:rPr>
        <w:t xml:space="preserve"> </w:t>
      </w:r>
      <w:proofErr w:type="spellStart"/>
      <w:r w:rsidR="001F0A8B" w:rsidRPr="00F0136F">
        <w:rPr>
          <w:rFonts w:asciiTheme="majorHAnsi" w:hAnsiTheme="majorHAnsi" w:cs="Times New Roman"/>
          <w:lang w:eastAsia="cs-CZ"/>
        </w:rPr>
        <w:t>Research</w:t>
      </w:r>
      <w:proofErr w:type="spellEnd"/>
      <w:r w:rsidR="001F0A8B" w:rsidRPr="00F0136F">
        <w:rPr>
          <w:rFonts w:asciiTheme="majorHAnsi" w:hAnsiTheme="majorHAnsi" w:cs="Times New Roman"/>
          <w:lang w:eastAsia="cs-CZ"/>
        </w:rPr>
        <w:t xml:space="preserve"> Data Repository). </w:t>
      </w:r>
    </w:p>
    <w:p w14:paraId="4DB0191F" w14:textId="0EFBFE3A" w:rsidR="00AD2D87" w:rsidRPr="00F0136F" w:rsidRDefault="00BC06B3" w:rsidP="004954F2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 xml:space="preserve">Dryad je založen na otevřeném úložišti </w:t>
      </w:r>
      <w:r w:rsidR="00725CB7" w:rsidRPr="00F0136F">
        <w:rPr>
          <w:rFonts w:asciiTheme="majorHAnsi" w:hAnsiTheme="majorHAnsi" w:cs="Times New Roman"/>
          <w:lang w:eastAsia="cs-CZ"/>
        </w:rPr>
        <w:t>-</w:t>
      </w:r>
      <w:r w:rsidR="00AD2D87" w:rsidRPr="00F0136F">
        <w:rPr>
          <w:rFonts w:asciiTheme="majorHAnsi" w:hAnsiTheme="majorHAnsi" w:cs="Times New Roman"/>
          <w:lang w:eastAsia="cs-CZ"/>
        </w:rPr>
        <w:t xml:space="preserve"> </w:t>
      </w:r>
      <w:r w:rsidR="00725CB7" w:rsidRPr="00F0136F">
        <w:rPr>
          <w:rFonts w:asciiTheme="majorHAnsi" w:hAnsiTheme="majorHAnsi" w:cs="Times New Roman"/>
          <w:lang w:eastAsia="cs-CZ"/>
        </w:rPr>
        <w:t>tzv. open source, softwaru</w:t>
      </w:r>
      <w:r w:rsidRPr="00F0136F">
        <w:rPr>
          <w:rFonts w:asciiTheme="majorHAnsi" w:hAnsiTheme="majorHAnsi" w:cs="Times New Roman"/>
          <w:lang w:eastAsia="cs-CZ"/>
        </w:rPr>
        <w:t xml:space="preserve"> DSpace</w:t>
      </w:r>
      <w:r w:rsidR="00725CB7" w:rsidRPr="00F0136F">
        <w:rPr>
          <w:rFonts w:asciiTheme="majorHAnsi" w:hAnsiTheme="majorHAnsi" w:cs="Times New Roman"/>
          <w:lang w:eastAsia="cs-CZ"/>
        </w:rPr>
        <w:t>.</w:t>
      </w:r>
      <w:r w:rsidRPr="00F0136F">
        <w:rPr>
          <w:rFonts w:asciiTheme="majorHAnsi" w:hAnsiTheme="majorHAnsi" w:cs="Times New Roman"/>
          <w:lang w:eastAsia="cs-CZ"/>
        </w:rPr>
        <w:t xml:space="preserve"> </w:t>
      </w:r>
      <w:r w:rsidR="00725CB7" w:rsidRPr="00F0136F">
        <w:rPr>
          <w:rFonts w:asciiTheme="majorHAnsi" w:hAnsiTheme="majorHAnsi" w:cs="Times New Roman"/>
          <w:lang w:eastAsia="cs-CZ"/>
        </w:rPr>
        <w:t xml:space="preserve"> Software byl vyvinut</w:t>
      </w:r>
      <w:r w:rsidRPr="00F0136F">
        <w:rPr>
          <w:rFonts w:asciiTheme="majorHAnsi" w:hAnsiTheme="majorHAnsi" w:cs="Times New Roman"/>
          <w:lang w:eastAsia="cs-CZ"/>
        </w:rPr>
        <w:t xml:space="preserve"> Massachusettským</w:t>
      </w:r>
      <w:r w:rsidR="00725CB7" w:rsidRPr="00F0136F">
        <w:rPr>
          <w:rFonts w:asciiTheme="majorHAnsi" w:hAnsiTheme="majorHAnsi" w:cs="Times New Roman"/>
          <w:lang w:eastAsia="cs-CZ"/>
        </w:rPr>
        <w:t xml:space="preserve"> technologickým institutem a společno</w:t>
      </w:r>
      <w:r w:rsidR="00A91C96" w:rsidRPr="00F0136F">
        <w:rPr>
          <w:rFonts w:asciiTheme="majorHAnsi" w:hAnsiTheme="majorHAnsi" w:cs="Times New Roman"/>
          <w:lang w:eastAsia="cs-CZ"/>
        </w:rPr>
        <w:t>stí Hewlett-Packard v ro</w:t>
      </w:r>
      <w:r w:rsidR="0066284E" w:rsidRPr="00F0136F">
        <w:rPr>
          <w:rFonts w:asciiTheme="majorHAnsi" w:hAnsiTheme="majorHAnsi" w:cs="Times New Roman"/>
          <w:lang w:eastAsia="cs-CZ"/>
        </w:rPr>
        <w:t>ce 2002, což je přibližně stejná</w:t>
      </w:r>
      <w:r w:rsidR="00A91C96" w:rsidRPr="00F0136F">
        <w:rPr>
          <w:rFonts w:asciiTheme="majorHAnsi" w:hAnsiTheme="majorHAnsi" w:cs="Times New Roman"/>
          <w:lang w:eastAsia="cs-CZ"/>
        </w:rPr>
        <w:t> </w:t>
      </w:r>
      <w:r w:rsidR="0066284E" w:rsidRPr="00F0136F">
        <w:rPr>
          <w:rFonts w:asciiTheme="majorHAnsi" w:hAnsiTheme="majorHAnsi" w:cs="Times New Roman"/>
          <w:lang w:eastAsia="cs-CZ"/>
        </w:rPr>
        <w:t>doba, kdy vznikl</w:t>
      </w:r>
      <w:r w:rsidR="00A91C96" w:rsidRPr="00F0136F">
        <w:rPr>
          <w:rFonts w:asciiTheme="majorHAnsi" w:hAnsiTheme="majorHAnsi" w:cs="Times New Roman"/>
          <w:lang w:eastAsia="cs-CZ"/>
        </w:rPr>
        <w:t xml:space="preserve"> </w:t>
      </w:r>
      <w:r w:rsidR="0066284E" w:rsidRPr="00F0136F">
        <w:rPr>
          <w:rFonts w:asciiTheme="majorHAnsi" w:hAnsiTheme="majorHAnsi" w:cs="Times New Roman"/>
          <w:lang w:eastAsia="cs-CZ"/>
        </w:rPr>
        <w:t>samotný repozitář</w:t>
      </w:r>
      <w:r w:rsidR="00A91C96" w:rsidRPr="00F0136F">
        <w:rPr>
          <w:rFonts w:asciiTheme="majorHAnsi" w:hAnsiTheme="majorHAnsi" w:cs="Times New Roman"/>
          <w:lang w:eastAsia="cs-CZ"/>
        </w:rPr>
        <w:t xml:space="preserve">. </w:t>
      </w:r>
    </w:p>
    <w:p w14:paraId="225F3FBB" w14:textId="260A0264" w:rsidR="00BC06B3" w:rsidRDefault="00945DF8" w:rsidP="004954F2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>Repozitářový software DSpace slouží jako digitální archivní systém</w:t>
      </w:r>
      <w:r w:rsidR="00646512" w:rsidRPr="00F0136F">
        <w:rPr>
          <w:rFonts w:asciiTheme="majorHAnsi" w:hAnsiTheme="majorHAnsi" w:cs="Times New Roman"/>
          <w:lang w:eastAsia="cs-CZ"/>
        </w:rPr>
        <w:t xml:space="preserve"> pro akademické, neziskové organizace, které </w:t>
      </w:r>
      <w:r w:rsidR="00910FE4" w:rsidRPr="00F0136F">
        <w:rPr>
          <w:rFonts w:asciiTheme="majorHAnsi" w:hAnsiTheme="majorHAnsi" w:cs="Times New Roman"/>
          <w:lang w:eastAsia="cs-CZ"/>
        </w:rPr>
        <w:t>vytvářejí</w:t>
      </w:r>
      <w:r w:rsidR="00646512" w:rsidRPr="00F0136F">
        <w:rPr>
          <w:rFonts w:asciiTheme="majorHAnsi" w:hAnsiTheme="majorHAnsi" w:cs="Times New Roman"/>
          <w:lang w:eastAsia="cs-CZ"/>
        </w:rPr>
        <w:t xml:space="preserve"> p</w:t>
      </w:r>
      <w:r w:rsidR="00EF4CD2">
        <w:rPr>
          <w:rFonts w:asciiTheme="majorHAnsi" w:hAnsiTheme="majorHAnsi" w:cs="Times New Roman"/>
          <w:lang w:eastAsia="cs-CZ"/>
        </w:rPr>
        <w:t xml:space="preserve">řístupné digitální repozitáře </w:t>
      </w:r>
      <w:r w:rsidR="00EF47D2" w:rsidRPr="00F0136F">
        <w:rPr>
          <w:rFonts w:asciiTheme="majorHAnsi" w:hAnsiTheme="majorHAnsi" w:cs="Times New Roman"/>
          <w:lang w:eastAsia="cs-CZ"/>
        </w:rPr>
        <w:t>[7</w:t>
      </w:r>
      <w:r w:rsidR="00646512" w:rsidRPr="00F0136F">
        <w:rPr>
          <w:rFonts w:asciiTheme="majorHAnsi" w:hAnsiTheme="majorHAnsi" w:cs="Times New Roman"/>
          <w:lang w:eastAsia="cs-CZ"/>
        </w:rPr>
        <w:t>]. Je</w:t>
      </w:r>
      <w:r w:rsidRPr="00F0136F">
        <w:rPr>
          <w:rFonts w:asciiTheme="majorHAnsi" w:hAnsiTheme="majorHAnsi" w:cs="Times New Roman"/>
          <w:lang w:eastAsia="cs-CZ"/>
        </w:rPr>
        <w:t xml:space="preserve"> zaměřený n</w:t>
      </w:r>
      <w:r w:rsidR="00EC6685" w:rsidRPr="00F0136F">
        <w:rPr>
          <w:rFonts w:asciiTheme="majorHAnsi" w:hAnsiTheme="majorHAnsi" w:cs="Times New Roman"/>
          <w:lang w:eastAsia="cs-CZ"/>
        </w:rPr>
        <w:t>a dlouhodobé ukládání</w:t>
      </w:r>
      <w:r w:rsidR="00BF08AE" w:rsidRPr="00F0136F">
        <w:rPr>
          <w:rFonts w:asciiTheme="majorHAnsi" w:hAnsiTheme="majorHAnsi" w:cs="Times New Roman"/>
          <w:lang w:eastAsia="cs-CZ"/>
        </w:rPr>
        <w:t xml:space="preserve"> </w:t>
      </w:r>
      <w:r w:rsidR="00F22746" w:rsidRPr="00F0136F">
        <w:rPr>
          <w:rFonts w:asciiTheme="majorHAnsi" w:hAnsiTheme="majorHAnsi" w:cs="Times New Roman"/>
          <w:lang w:eastAsia="cs-CZ"/>
        </w:rPr>
        <w:t xml:space="preserve">a </w:t>
      </w:r>
      <w:r w:rsidR="00C2182F" w:rsidRPr="00F0136F">
        <w:rPr>
          <w:rFonts w:asciiTheme="majorHAnsi" w:hAnsiTheme="majorHAnsi" w:cs="Times New Roman"/>
          <w:lang w:eastAsia="cs-CZ"/>
        </w:rPr>
        <w:t>uchovávání</w:t>
      </w:r>
      <w:r w:rsidR="005A68DA" w:rsidRPr="00F0136F">
        <w:rPr>
          <w:rFonts w:asciiTheme="majorHAnsi" w:hAnsiTheme="majorHAnsi" w:cs="Times New Roman"/>
          <w:lang w:eastAsia="cs-CZ"/>
        </w:rPr>
        <w:t xml:space="preserve"> digitálního obsahu. Některé jeho</w:t>
      </w:r>
      <w:r w:rsidR="00C2182F" w:rsidRPr="00F0136F">
        <w:rPr>
          <w:rFonts w:asciiTheme="majorHAnsi" w:hAnsiTheme="majorHAnsi" w:cs="Times New Roman"/>
          <w:lang w:eastAsia="cs-CZ"/>
        </w:rPr>
        <w:t xml:space="preserve"> funkce byly </w:t>
      </w:r>
      <w:r w:rsidR="00E15125" w:rsidRPr="00F0136F">
        <w:rPr>
          <w:rFonts w:asciiTheme="majorHAnsi" w:hAnsiTheme="majorHAnsi" w:cs="Times New Roman"/>
          <w:lang w:eastAsia="cs-CZ"/>
        </w:rPr>
        <w:t xml:space="preserve">speciálně </w:t>
      </w:r>
      <w:r w:rsidR="00C2182F" w:rsidRPr="00F0136F">
        <w:rPr>
          <w:rFonts w:asciiTheme="majorHAnsi" w:hAnsiTheme="majorHAnsi" w:cs="Times New Roman"/>
          <w:lang w:eastAsia="cs-CZ"/>
        </w:rPr>
        <w:t>upr</w:t>
      </w:r>
      <w:r w:rsidR="00E15125" w:rsidRPr="00F0136F">
        <w:rPr>
          <w:rFonts w:asciiTheme="majorHAnsi" w:hAnsiTheme="majorHAnsi" w:cs="Times New Roman"/>
          <w:lang w:eastAsia="cs-CZ"/>
        </w:rPr>
        <w:t>aveny pro Dryad.</w:t>
      </w:r>
      <w:r w:rsidR="00FB3179" w:rsidRPr="00F0136F">
        <w:rPr>
          <w:rFonts w:asciiTheme="majorHAnsi" w:hAnsiTheme="majorHAnsi" w:cs="Times New Roman"/>
          <w:lang w:eastAsia="cs-CZ"/>
        </w:rPr>
        <w:t xml:space="preserve"> </w:t>
      </w:r>
    </w:p>
    <w:p w14:paraId="1660E300" w14:textId="1D0A8EBF" w:rsidR="001E7255" w:rsidRDefault="00764A7E" w:rsidP="00F116FA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 xml:space="preserve">Webové stránky jsou vytvořeny v HTML </w:t>
      </w:r>
      <w:r w:rsidR="00E341B7">
        <w:rPr>
          <w:rFonts w:asciiTheme="majorHAnsi" w:hAnsiTheme="majorHAnsi" w:cs="Times New Roman"/>
          <w:lang w:eastAsia="cs-CZ"/>
        </w:rPr>
        <w:t>v souladu s</w:t>
      </w:r>
      <w:r w:rsidR="006A351C">
        <w:rPr>
          <w:rFonts w:asciiTheme="majorHAnsi" w:hAnsiTheme="majorHAnsi" w:cs="Times New Roman"/>
          <w:lang w:eastAsia="cs-CZ"/>
        </w:rPr>
        <w:t xml:space="preserve"> dodatkem v </w:t>
      </w:r>
      <w:r w:rsidR="009B15BA">
        <w:rPr>
          <w:rFonts w:asciiTheme="majorHAnsi" w:hAnsiTheme="majorHAnsi" w:cs="Times New Roman"/>
          <w:lang w:eastAsia="cs-CZ"/>
        </w:rPr>
        <w:t>a</w:t>
      </w:r>
      <w:r w:rsidR="006A351C">
        <w:rPr>
          <w:rFonts w:asciiTheme="majorHAnsi" w:hAnsiTheme="majorHAnsi" w:cs="Times New Roman"/>
          <w:lang w:eastAsia="cs-CZ"/>
        </w:rPr>
        <w:t>merické</w:t>
      </w:r>
      <w:r w:rsidR="00E341B7">
        <w:rPr>
          <w:rFonts w:asciiTheme="majorHAnsi" w:hAnsiTheme="majorHAnsi" w:cs="Times New Roman"/>
          <w:lang w:eastAsia="cs-CZ"/>
        </w:rPr>
        <w:t xml:space="preserve">m </w:t>
      </w:r>
      <w:r w:rsidR="006A351C">
        <w:rPr>
          <w:rFonts w:asciiTheme="majorHAnsi" w:hAnsiTheme="majorHAnsi" w:cs="Times New Roman"/>
          <w:lang w:eastAsia="cs-CZ"/>
        </w:rPr>
        <w:t xml:space="preserve">zákoně </w:t>
      </w:r>
      <w:r w:rsidR="00E341B7">
        <w:rPr>
          <w:rFonts w:asciiTheme="majorHAnsi" w:hAnsiTheme="majorHAnsi" w:cs="Times New Roman"/>
          <w:lang w:eastAsia="cs-CZ"/>
        </w:rPr>
        <w:t xml:space="preserve">z roku 1973 o přístupnosti datového obsahu s názvem </w:t>
      </w:r>
      <w:proofErr w:type="spellStart"/>
      <w:r w:rsidR="00E341B7" w:rsidRPr="00E4475E">
        <w:rPr>
          <w:rFonts w:asciiTheme="majorHAnsi" w:hAnsiTheme="majorHAnsi" w:cs="Times New Roman"/>
          <w:i/>
          <w:lang w:eastAsia="cs-CZ"/>
        </w:rPr>
        <w:t>Section</w:t>
      </w:r>
      <w:proofErr w:type="spellEnd"/>
      <w:r w:rsidR="00E341B7" w:rsidRPr="00E4475E">
        <w:rPr>
          <w:rFonts w:asciiTheme="majorHAnsi" w:hAnsiTheme="majorHAnsi" w:cs="Times New Roman"/>
          <w:i/>
          <w:lang w:eastAsia="cs-CZ"/>
        </w:rPr>
        <w:t xml:space="preserve"> 5</w:t>
      </w:r>
      <w:r w:rsidR="00E4475E" w:rsidRPr="00E4475E">
        <w:rPr>
          <w:rFonts w:asciiTheme="majorHAnsi" w:hAnsiTheme="majorHAnsi" w:cs="Times New Roman"/>
          <w:i/>
          <w:lang w:eastAsia="cs-CZ"/>
        </w:rPr>
        <w:t>08</w:t>
      </w:r>
      <w:r w:rsidR="00E4475E">
        <w:rPr>
          <w:rFonts w:asciiTheme="majorHAnsi" w:hAnsiTheme="majorHAnsi" w:cs="Times New Roman"/>
          <w:i/>
          <w:lang w:eastAsia="cs-CZ"/>
        </w:rPr>
        <w:t>.</w:t>
      </w:r>
      <w:r w:rsidR="006A351C">
        <w:rPr>
          <w:rStyle w:val="Znakapoznpodarou"/>
          <w:rFonts w:asciiTheme="majorHAnsi" w:hAnsiTheme="majorHAnsi" w:cs="Times New Roman"/>
          <w:i/>
          <w:lang w:eastAsia="cs-CZ"/>
        </w:rPr>
        <w:footnoteReference w:id="3"/>
      </w:r>
      <w:r w:rsidR="00E4475E">
        <w:rPr>
          <w:rFonts w:asciiTheme="majorHAnsi" w:hAnsiTheme="majorHAnsi" w:cs="Times New Roman"/>
          <w:i/>
          <w:lang w:eastAsia="cs-CZ"/>
        </w:rPr>
        <w:t xml:space="preserve"> </w:t>
      </w:r>
      <w:r w:rsidR="00E4475E">
        <w:rPr>
          <w:rFonts w:asciiTheme="majorHAnsi" w:hAnsiTheme="majorHAnsi" w:cs="Times New Roman"/>
          <w:lang w:eastAsia="cs-CZ"/>
        </w:rPr>
        <w:t>Tento zákon upravuje technologický způsob tvorby webových stránek tak, aby byly přístupné pro osoby s</w:t>
      </w:r>
      <w:r w:rsidR="00712CCC">
        <w:rPr>
          <w:rFonts w:asciiTheme="majorHAnsi" w:hAnsiTheme="majorHAnsi" w:cs="Times New Roman"/>
          <w:lang w:eastAsia="cs-CZ"/>
        </w:rPr>
        <w:t> </w:t>
      </w:r>
      <w:r w:rsidR="00E4475E">
        <w:rPr>
          <w:rFonts w:asciiTheme="majorHAnsi" w:hAnsiTheme="majorHAnsi" w:cs="Times New Roman"/>
          <w:lang w:eastAsia="cs-CZ"/>
        </w:rPr>
        <w:t>tě</w:t>
      </w:r>
      <w:r w:rsidR="00712CCC">
        <w:rPr>
          <w:rFonts w:asciiTheme="majorHAnsi" w:hAnsiTheme="majorHAnsi" w:cs="Times New Roman"/>
          <w:lang w:eastAsia="cs-CZ"/>
        </w:rPr>
        <w:t>-</w:t>
      </w:r>
      <w:r w:rsidR="00E4475E">
        <w:rPr>
          <w:rFonts w:asciiTheme="majorHAnsi" w:hAnsiTheme="majorHAnsi" w:cs="Times New Roman"/>
          <w:lang w:eastAsia="cs-CZ"/>
        </w:rPr>
        <w:t xml:space="preserve">lesným postižením a pomohly </w:t>
      </w:r>
      <w:r w:rsidR="00BC4D0A">
        <w:rPr>
          <w:rFonts w:asciiTheme="majorHAnsi" w:hAnsiTheme="majorHAnsi" w:cs="Times New Roman"/>
          <w:lang w:eastAsia="cs-CZ"/>
        </w:rPr>
        <w:t>zmírnit</w:t>
      </w:r>
      <w:r w:rsidR="00E4475E">
        <w:rPr>
          <w:rFonts w:asciiTheme="majorHAnsi" w:hAnsiTheme="majorHAnsi" w:cs="Times New Roman"/>
          <w:lang w:eastAsia="cs-CZ"/>
        </w:rPr>
        <w:t xml:space="preserve"> bariéry</w:t>
      </w:r>
      <w:r w:rsidR="00BC4D0A">
        <w:rPr>
          <w:rFonts w:asciiTheme="majorHAnsi" w:hAnsiTheme="majorHAnsi" w:cs="Times New Roman"/>
          <w:lang w:eastAsia="cs-CZ"/>
        </w:rPr>
        <w:t xml:space="preserve"> </w:t>
      </w:r>
      <w:r w:rsidR="00E4475E">
        <w:rPr>
          <w:rFonts w:asciiTheme="majorHAnsi" w:hAnsiTheme="majorHAnsi" w:cs="Times New Roman"/>
          <w:lang w:eastAsia="cs-CZ"/>
        </w:rPr>
        <w:t xml:space="preserve">v informačních </w:t>
      </w:r>
      <w:r w:rsidR="00712CCC">
        <w:rPr>
          <w:rFonts w:asciiTheme="majorHAnsi" w:hAnsiTheme="majorHAnsi" w:cs="Times New Roman"/>
          <w:lang w:eastAsia="cs-CZ"/>
        </w:rPr>
        <w:t>technologiích pro tyto osoby.</w:t>
      </w:r>
      <w:r w:rsidR="00715A3A">
        <w:rPr>
          <w:rFonts w:asciiTheme="majorHAnsi" w:hAnsiTheme="majorHAnsi" w:cs="Times New Roman"/>
          <w:lang w:eastAsia="cs-CZ"/>
        </w:rPr>
        <w:t xml:space="preserve"> Zákon se vztahuje na všechny federální společnosti, které pracují nebo používají elektronické informační technologie. </w:t>
      </w:r>
      <w:r w:rsidR="00934CCC">
        <w:rPr>
          <w:rFonts w:asciiTheme="majorHAnsi" w:hAnsiTheme="majorHAnsi" w:cs="Times New Roman"/>
          <w:lang w:eastAsia="cs-CZ"/>
        </w:rPr>
        <w:t xml:space="preserve">[8] </w:t>
      </w:r>
    </w:p>
    <w:p w14:paraId="65AC4AC8" w14:textId="57AAACAF" w:rsidR="00A64446" w:rsidRDefault="007A75EF" w:rsidP="00F50F63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 xml:space="preserve">Dryad poskytuje k nahlédnutí tzv. </w:t>
      </w:r>
      <w:proofErr w:type="spellStart"/>
      <w:r w:rsidRPr="007A75EF">
        <w:rPr>
          <w:rFonts w:asciiTheme="majorHAnsi" w:hAnsiTheme="majorHAnsi" w:cs="Times New Roman"/>
          <w:i/>
          <w:lang w:eastAsia="cs-CZ"/>
        </w:rPr>
        <w:t>Voluntary</w:t>
      </w:r>
      <w:proofErr w:type="spellEnd"/>
      <w:r w:rsidRPr="007A75EF">
        <w:rPr>
          <w:rFonts w:asciiTheme="majorHAnsi" w:hAnsiTheme="majorHAnsi" w:cs="Times New Roman"/>
          <w:i/>
          <w:lang w:eastAsia="cs-CZ"/>
        </w:rPr>
        <w:t xml:space="preserve"> </w:t>
      </w:r>
      <w:proofErr w:type="spellStart"/>
      <w:r w:rsidRPr="007A75EF">
        <w:rPr>
          <w:rFonts w:asciiTheme="majorHAnsi" w:hAnsiTheme="majorHAnsi" w:cs="Times New Roman"/>
          <w:i/>
          <w:lang w:eastAsia="cs-CZ"/>
        </w:rPr>
        <w:t>Product</w:t>
      </w:r>
      <w:proofErr w:type="spellEnd"/>
      <w:r w:rsidRPr="007A75EF">
        <w:rPr>
          <w:rFonts w:asciiTheme="majorHAnsi" w:hAnsiTheme="majorHAnsi" w:cs="Times New Roman"/>
          <w:i/>
          <w:lang w:eastAsia="cs-CZ"/>
        </w:rPr>
        <w:t xml:space="preserve"> </w:t>
      </w:r>
      <w:proofErr w:type="spellStart"/>
      <w:r w:rsidRPr="007A75EF">
        <w:rPr>
          <w:rFonts w:asciiTheme="majorHAnsi" w:hAnsiTheme="majorHAnsi" w:cs="Times New Roman"/>
          <w:i/>
          <w:lang w:eastAsia="cs-CZ"/>
        </w:rPr>
        <w:t>Acc</w:t>
      </w:r>
      <w:r w:rsidR="009D20AB">
        <w:rPr>
          <w:rFonts w:asciiTheme="majorHAnsi" w:hAnsiTheme="majorHAnsi" w:cs="Times New Roman"/>
          <w:i/>
          <w:lang w:eastAsia="cs-CZ"/>
        </w:rPr>
        <w:t>e</w:t>
      </w:r>
      <w:r w:rsidRPr="007A75EF">
        <w:rPr>
          <w:rFonts w:asciiTheme="majorHAnsi" w:hAnsiTheme="majorHAnsi" w:cs="Times New Roman"/>
          <w:i/>
          <w:lang w:eastAsia="cs-CZ"/>
        </w:rPr>
        <w:t>ssibility</w:t>
      </w:r>
      <w:proofErr w:type="spellEnd"/>
      <w:r w:rsidRPr="007A75EF">
        <w:rPr>
          <w:rFonts w:asciiTheme="majorHAnsi" w:hAnsiTheme="majorHAnsi" w:cs="Times New Roman"/>
          <w:i/>
          <w:lang w:eastAsia="cs-CZ"/>
        </w:rPr>
        <w:t xml:space="preserve"> </w:t>
      </w:r>
      <w:proofErr w:type="spellStart"/>
      <w:r w:rsidRPr="007A75EF">
        <w:rPr>
          <w:rFonts w:asciiTheme="majorHAnsi" w:hAnsiTheme="majorHAnsi" w:cs="Times New Roman"/>
          <w:i/>
          <w:lang w:eastAsia="cs-CZ"/>
        </w:rPr>
        <w:t>Template</w:t>
      </w:r>
      <w:proofErr w:type="spellEnd"/>
      <w:r w:rsidRPr="007A75EF">
        <w:rPr>
          <w:rFonts w:asciiTheme="majorHAnsi" w:hAnsiTheme="majorHAnsi" w:cs="Times New Roman"/>
          <w:i/>
          <w:lang w:eastAsia="cs-CZ"/>
        </w:rPr>
        <w:t xml:space="preserve"> </w:t>
      </w:r>
      <w:r>
        <w:rPr>
          <w:rFonts w:asciiTheme="majorHAnsi" w:hAnsiTheme="majorHAnsi" w:cs="Times New Roman"/>
          <w:lang w:eastAsia="cs-CZ"/>
        </w:rPr>
        <w:t>(VPAT)</w:t>
      </w:r>
      <w:r w:rsidR="009D20AB">
        <w:rPr>
          <w:rFonts w:asciiTheme="majorHAnsi" w:hAnsiTheme="majorHAnsi" w:cs="Times New Roman"/>
          <w:lang w:eastAsia="cs-CZ"/>
        </w:rPr>
        <w:t xml:space="preserve"> z roku 2013</w:t>
      </w:r>
      <w:r>
        <w:rPr>
          <w:rFonts w:asciiTheme="majorHAnsi" w:hAnsiTheme="majorHAnsi" w:cs="Times New Roman"/>
          <w:lang w:eastAsia="cs-CZ"/>
        </w:rPr>
        <w:t xml:space="preserve">, který slouží jako důkaz, že systémový software i hardware splňuje požadavky ze zákona. </w:t>
      </w:r>
      <w:r w:rsidR="004F53EB">
        <w:rPr>
          <w:rFonts w:asciiTheme="majorHAnsi" w:hAnsiTheme="majorHAnsi" w:cs="Times New Roman"/>
          <w:lang w:eastAsia="cs-CZ"/>
        </w:rPr>
        <w:t>Dokument</w:t>
      </w:r>
      <w:r w:rsidR="009D20AB">
        <w:rPr>
          <w:rFonts w:asciiTheme="majorHAnsi" w:hAnsiTheme="majorHAnsi" w:cs="Times New Roman"/>
          <w:lang w:eastAsia="cs-CZ"/>
        </w:rPr>
        <w:t xml:space="preserve"> obsahuje </w:t>
      </w:r>
      <w:r w:rsidR="002E6A9D">
        <w:rPr>
          <w:rFonts w:asciiTheme="majorHAnsi" w:hAnsiTheme="majorHAnsi" w:cs="Times New Roman"/>
          <w:lang w:eastAsia="cs-CZ"/>
        </w:rPr>
        <w:t>seznam kritérií stanovených</w:t>
      </w:r>
      <w:r w:rsidR="009D20AB">
        <w:rPr>
          <w:rFonts w:asciiTheme="majorHAnsi" w:hAnsiTheme="majorHAnsi" w:cs="Times New Roman"/>
          <w:lang w:eastAsia="cs-CZ"/>
        </w:rPr>
        <w:t xml:space="preserve"> </w:t>
      </w:r>
      <w:r w:rsidR="002E6A9D">
        <w:rPr>
          <w:rFonts w:asciiTheme="majorHAnsi" w:hAnsiTheme="majorHAnsi" w:cs="Times New Roman"/>
          <w:lang w:eastAsia="cs-CZ"/>
        </w:rPr>
        <w:t xml:space="preserve">šablonou VPAT, která jsou </w:t>
      </w:r>
      <w:r w:rsidR="00F50F63">
        <w:rPr>
          <w:rFonts w:asciiTheme="majorHAnsi" w:hAnsiTheme="majorHAnsi" w:cs="Times New Roman"/>
          <w:lang w:eastAsia="cs-CZ"/>
        </w:rPr>
        <w:t xml:space="preserve">Dryadem </w:t>
      </w:r>
      <w:r w:rsidR="002E6A9D">
        <w:rPr>
          <w:rFonts w:asciiTheme="majorHAnsi" w:hAnsiTheme="majorHAnsi" w:cs="Times New Roman"/>
          <w:lang w:eastAsia="cs-CZ"/>
        </w:rPr>
        <w:t xml:space="preserve">doplněna </w:t>
      </w:r>
      <w:r w:rsidR="00F50F63">
        <w:rPr>
          <w:rFonts w:asciiTheme="majorHAnsi" w:hAnsiTheme="majorHAnsi" w:cs="Times New Roman"/>
          <w:lang w:eastAsia="cs-CZ"/>
        </w:rPr>
        <w:t xml:space="preserve">o </w:t>
      </w:r>
      <w:r w:rsidR="002E6A9D">
        <w:rPr>
          <w:rFonts w:asciiTheme="majorHAnsi" w:hAnsiTheme="majorHAnsi" w:cs="Times New Roman"/>
          <w:lang w:eastAsia="cs-CZ"/>
        </w:rPr>
        <w:t xml:space="preserve">informací </w:t>
      </w:r>
      <w:r w:rsidR="009D20AB">
        <w:rPr>
          <w:rFonts w:asciiTheme="majorHAnsi" w:hAnsiTheme="majorHAnsi" w:cs="Times New Roman"/>
          <w:lang w:eastAsia="cs-CZ"/>
        </w:rPr>
        <w:t>o</w:t>
      </w:r>
      <w:r w:rsidR="00F50F63">
        <w:rPr>
          <w:rFonts w:asciiTheme="majorHAnsi" w:hAnsiTheme="majorHAnsi" w:cs="Times New Roman"/>
          <w:lang w:eastAsia="cs-CZ"/>
        </w:rPr>
        <w:t xml:space="preserve"> jejich</w:t>
      </w:r>
      <w:r w:rsidR="009D20AB">
        <w:rPr>
          <w:rFonts w:asciiTheme="majorHAnsi" w:hAnsiTheme="majorHAnsi" w:cs="Times New Roman"/>
          <w:lang w:eastAsia="cs-CZ"/>
        </w:rPr>
        <w:t xml:space="preserve"> podpoře</w:t>
      </w:r>
      <w:r w:rsidR="002E6A9D">
        <w:rPr>
          <w:rFonts w:asciiTheme="majorHAnsi" w:hAnsiTheme="majorHAnsi" w:cs="Times New Roman"/>
          <w:lang w:eastAsia="cs-CZ"/>
        </w:rPr>
        <w:t xml:space="preserve">. </w:t>
      </w:r>
      <w:r w:rsidR="0005650E">
        <w:rPr>
          <w:rStyle w:val="Znakapoznpodarou"/>
          <w:rFonts w:asciiTheme="majorHAnsi" w:hAnsiTheme="majorHAnsi" w:cs="Times New Roman"/>
          <w:lang w:eastAsia="cs-CZ"/>
        </w:rPr>
        <w:footnoteReference w:id="4"/>
      </w:r>
    </w:p>
    <w:p w14:paraId="7082CC3F" w14:textId="2FA79C80" w:rsidR="00A40BE6" w:rsidRDefault="00A40BE6" w:rsidP="00F50F63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 xml:space="preserve">Při </w:t>
      </w:r>
      <w:r w:rsidR="00E22C2C">
        <w:rPr>
          <w:rFonts w:asciiTheme="majorHAnsi" w:hAnsiTheme="majorHAnsi" w:cs="Times New Roman"/>
          <w:lang w:eastAsia="cs-CZ"/>
        </w:rPr>
        <w:t>tvorbě</w:t>
      </w:r>
      <w:r>
        <w:rPr>
          <w:rFonts w:asciiTheme="majorHAnsi" w:hAnsiTheme="majorHAnsi" w:cs="Times New Roman"/>
          <w:lang w:eastAsia="cs-CZ"/>
        </w:rPr>
        <w:t xml:space="preserve"> </w:t>
      </w:r>
      <w:r w:rsidR="00E22C2C">
        <w:rPr>
          <w:rFonts w:asciiTheme="majorHAnsi" w:hAnsiTheme="majorHAnsi" w:cs="Times New Roman"/>
          <w:lang w:eastAsia="cs-CZ"/>
        </w:rPr>
        <w:t>přístupného softwaru může docházet k mnoha problémům</w:t>
      </w:r>
      <w:r>
        <w:rPr>
          <w:rFonts w:asciiTheme="majorHAnsi" w:hAnsiTheme="majorHAnsi" w:cs="Times New Roman"/>
          <w:lang w:eastAsia="cs-CZ"/>
        </w:rPr>
        <w:t xml:space="preserve">. Např. lidé trpící barvoslepostí mohou mít problém rozlišovat různé informace z webových stránek pouze podle </w:t>
      </w:r>
      <w:r w:rsidR="00DB33EB">
        <w:rPr>
          <w:rFonts w:asciiTheme="majorHAnsi" w:hAnsiTheme="majorHAnsi" w:cs="Times New Roman"/>
          <w:lang w:eastAsia="cs-CZ"/>
        </w:rPr>
        <w:t xml:space="preserve">odlišení jejich </w:t>
      </w:r>
      <w:r>
        <w:rPr>
          <w:rFonts w:asciiTheme="majorHAnsi" w:hAnsiTheme="majorHAnsi" w:cs="Times New Roman"/>
          <w:lang w:eastAsia="cs-CZ"/>
        </w:rPr>
        <w:t xml:space="preserve">barev, naopak pro </w:t>
      </w:r>
      <w:r w:rsidR="00042273">
        <w:rPr>
          <w:rFonts w:asciiTheme="majorHAnsi" w:hAnsiTheme="majorHAnsi" w:cs="Times New Roman"/>
          <w:lang w:eastAsia="cs-CZ"/>
        </w:rPr>
        <w:t>zdravé jedince</w:t>
      </w:r>
      <w:r>
        <w:rPr>
          <w:rFonts w:asciiTheme="majorHAnsi" w:hAnsiTheme="majorHAnsi" w:cs="Times New Roman"/>
          <w:lang w:eastAsia="cs-CZ"/>
        </w:rPr>
        <w:t xml:space="preserve"> je tato metoda spolehlivá</w:t>
      </w:r>
      <w:r w:rsidR="00042273">
        <w:rPr>
          <w:rFonts w:asciiTheme="majorHAnsi" w:hAnsiTheme="majorHAnsi" w:cs="Times New Roman"/>
          <w:lang w:eastAsia="cs-CZ"/>
        </w:rPr>
        <w:t xml:space="preserve"> a přehledná</w:t>
      </w:r>
      <w:r>
        <w:rPr>
          <w:rFonts w:asciiTheme="majorHAnsi" w:hAnsiTheme="majorHAnsi" w:cs="Times New Roman"/>
          <w:lang w:eastAsia="cs-CZ"/>
        </w:rPr>
        <w:t>. Další problém nastává</w:t>
      </w:r>
      <w:r w:rsidR="00E853A3">
        <w:rPr>
          <w:rFonts w:asciiTheme="majorHAnsi" w:hAnsiTheme="majorHAnsi" w:cs="Times New Roman"/>
          <w:lang w:eastAsia="cs-CZ"/>
        </w:rPr>
        <w:t>,</w:t>
      </w:r>
      <w:r>
        <w:rPr>
          <w:rFonts w:asciiTheme="majorHAnsi" w:hAnsiTheme="majorHAnsi" w:cs="Times New Roman"/>
          <w:lang w:eastAsia="cs-CZ"/>
        </w:rPr>
        <w:t xml:space="preserve"> pokud je </w:t>
      </w:r>
      <w:r w:rsidR="00DA62ED">
        <w:rPr>
          <w:rFonts w:asciiTheme="majorHAnsi" w:hAnsiTheme="majorHAnsi" w:cs="Times New Roman"/>
          <w:lang w:eastAsia="cs-CZ"/>
        </w:rPr>
        <w:t>prohlížení</w:t>
      </w:r>
      <w:r>
        <w:rPr>
          <w:rFonts w:asciiTheme="majorHAnsi" w:hAnsiTheme="majorHAnsi" w:cs="Times New Roman"/>
          <w:lang w:eastAsia="cs-CZ"/>
        </w:rPr>
        <w:t xml:space="preserve"> softwaru možné pouze s použitím </w:t>
      </w:r>
      <w:r w:rsidR="00E853A3">
        <w:rPr>
          <w:rFonts w:asciiTheme="majorHAnsi" w:hAnsiTheme="majorHAnsi" w:cs="Times New Roman"/>
          <w:lang w:eastAsia="cs-CZ"/>
        </w:rPr>
        <w:t>počítačové myši a není podporováno jeho ovládání pomocí klávesnice</w:t>
      </w:r>
      <w:r w:rsidR="00042273">
        <w:rPr>
          <w:rFonts w:asciiTheme="majorHAnsi" w:hAnsiTheme="majorHAnsi" w:cs="Times New Roman"/>
          <w:lang w:eastAsia="cs-CZ"/>
        </w:rPr>
        <w:t xml:space="preserve">, kterou používá mnohem více lidí. </w:t>
      </w:r>
    </w:p>
    <w:p w14:paraId="4C2B9E03" w14:textId="077DA8BE" w:rsidR="00E22C2C" w:rsidRPr="00F0136F" w:rsidRDefault="00DB33EB" w:rsidP="00E22C2C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Dalším možným problémem pro osoby se zrakovou vadou nebo slepotou je chybějící podpora sdělování podstatnýc</w:t>
      </w:r>
      <w:r w:rsidR="00BD10B6">
        <w:rPr>
          <w:rFonts w:asciiTheme="majorHAnsi" w:hAnsiTheme="majorHAnsi" w:cs="Times New Roman"/>
          <w:lang w:eastAsia="cs-CZ"/>
        </w:rPr>
        <w:t xml:space="preserve">h informací poslechovou cestou. </w:t>
      </w:r>
      <w:r w:rsidR="00DA62ED">
        <w:rPr>
          <w:rFonts w:asciiTheme="majorHAnsi" w:hAnsiTheme="majorHAnsi" w:cs="Times New Roman"/>
          <w:lang w:eastAsia="cs-CZ"/>
        </w:rPr>
        <w:t xml:space="preserve">Jestliže produkt splňuje preference uživatele ve výše zmíněných problematických bodech, považuje se za dostačující a splňující podmínky </w:t>
      </w:r>
      <w:proofErr w:type="spellStart"/>
      <w:r w:rsidR="00DA62ED">
        <w:rPr>
          <w:rFonts w:asciiTheme="majorHAnsi" w:hAnsiTheme="majorHAnsi" w:cs="Times New Roman"/>
          <w:lang w:eastAsia="cs-CZ"/>
        </w:rPr>
        <w:t>Section</w:t>
      </w:r>
      <w:proofErr w:type="spellEnd"/>
      <w:r w:rsidR="00DA62ED">
        <w:rPr>
          <w:rFonts w:asciiTheme="majorHAnsi" w:hAnsiTheme="majorHAnsi" w:cs="Times New Roman"/>
          <w:lang w:eastAsia="cs-CZ"/>
        </w:rPr>
        <w:t xml:space="preserve"> 508. </w:t>
      </w:r>
      <w:r w:rsidR="00E31CD6">
        <w:rPr>
          <w:rFonts w:asciiTheme="majorHAnsi" w:hAnsiTheme="majorHAnsi" w:cs="Times New Roman"/>
          <w:lang w:eastAsia="cs-CZ"/>
        </w:rPr>
        <w:t>[9]</w:t>
      </w:r>
    </w:p>
    <w:p w14:paraId="0F135B5F" w14:textId="77777777" w:rsidR="00407039" w:rsidRPr="00F0136F" w:rsidRDefault="00407039" w:rsidP="004954F2">
      <w:pPr>
        <w:spacing w:line="360" w:lineRule="auto"/>
        <w:rPr>
          <w:rFonts w:asciiTheme="majorHAnsi" w:hAnsiTheme="majorHAnsi" w:cs="Times New Roman"/>
          <w:lang w:eastAsia="cs-CZ"/>
        </w:rPr>
      </w:pPr>
    </w:p>
    <w:p w14:paraId="3FDB377E" w14:textId="1436AEED" w:rsidR="003A51D7" w:rsidRDefault="003A51D7" w:rsidP="005B29A7">
      <w:pPr>
        <w:pStyle w:val="Nadpis2"/>
        <w:ind w:firstLine="708"/>
        <w:rPr>
          <w:rFonts w:asciiTheme="majorHAnsi" w:hAnsiTheme="majorHAnsi"/>
        </w:rPr>
      </w:pPr>
      <w:r w:rsidRPr="00F0136F">
        <w:rPr>
          <w:rFonts w:asciiTheme="majorHAnsi" w:hAnsiTheme="majorHAnsi"/>
        </w:rPr>
        <w:t>Podmínky šíření</w:t>
      </w:r>
      <w:r w:rsidR="00F244EA" w:rsidRPr="00F0136F">
        <w:rPr>
          <w:rFonts w:asciiTheme="majorHAnsi" w:hAnsiTheme="majorHAnsi"/>
        </w:rPr>
        <w:t xml:space="preserve"> dat</w:t>
      </w:r>
      <w:r w:rsidRPr="00F0136F">
        <w:rPr>
          <w:rFonts w:asciiTheme="majorHAnsi" w:hAnsiTheme="majorHAnsi"/>
        </w:rPr>
        <w:t xml:space="preserve"> a citace zdrojů</w:t>
      </w:r>
      <w:r w:rsidR="00F9691A" w:rsidRPr="00F0136F">
        <w:rPr>
          <w:rFonts w:asciiTheme="majorHAnsi" w:hAnsiTheme="majorHAnsi"/>
        </w:rPr>
        <w:t xml:space="preserve"> z</w:t>
      </w:r>
      <w:r w:rsidR="005B29A7">
        <w:rPr>
          <w:rFonts w:asciiTheme="majorHAnsi" w:hAnsiTheme="majorHAnsi"/>
        </w:rPr>
        <w:t> </w:t>
      </w:r>
      <w:r w:rsidR="00F9691A" w:rsidRPr="00F0136F">
        <w:rPr>
          <w:rFonts w:asciiTheme="majorHAnsi" w:hAnsiTheme="majorHAnsi"/>
        </w:rPr>
        <w:t>repozitáře</w:t>
      </w:r>
    </w:p>
    <w:p w14:paraId="45B50F8C" w14:textId="77777777" w:rsidR="005B29A7" w:rsidRPr="005B29A7" w:rsidRDefault="005B29A7" w:rsidP="005B29A7">
      <w:pPr>
        <w:rPr>
          <w:lang w:eastAsia="cs-CZ"/>
        </w:rPr>
      </w:pPr>
    </w:p>
    <w:p w14:paraId="2FBECFDB" w14:textId="066637E8" w:rsidR="003A51D7" w:rsidRPr="00F0136F" w:rsidRDefault="003A51D7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>Podmínky pro šíření a citaci zdrojů jsou stanoveny</w:t>
      </w:r>
      <w:r w:rsidR="00B43D1F" w:rsidRPr="00F0136F">
        <w:rPr>
          <w:rFonts w:asciiTheme="majorHAnsi" w:hAnsiTheme="majorHAnsi" w:cs="Times New Roman"/>
          <w:lang w:eastAsia="cs-CZ"/>
        </w:rPr>
        <w:t xml:space="preserve"> za pomoci</w:t>
      </w:r>
      <w:r w:rsidRPr="00F0136F">
        <w:rPr>
          <w:rFonts w:asciiTheme="majorHAnsi" w:hAnsiTheme="majorHAnsi" w:cs="Times New Roman"/>
          <w:lang w:eastAsia="cs-CZ"/>
        </w:rPr>
        <w:t xml:space="preserve"> </w:t>
      </w:r>
      <w:r w:rsidR="00DE4F9A" w:rsidRPr="00F0136F">
        <w:rPr>
          <w:rFonts w:asciiTheme="majorHAnsi" w:hAnsiTheme="majorHAnsi" w:cs="Times New Roman"/>
          <w:lang w:eastAsia="cs-CZ"/>
        </w:rPr>
        <w:t xml:space="preserve">licencí společnosti </w:t>
      </w:r>
      <w:r w:rsidRPr="00F0136F">
        <w:rPr>
          <w:rFonts w:asciiTheme="majorHAnsi" w:hAnsiTheme="majorHAnsi" w:cs="Times New Roman"/>
          <w:lang w:eastAsia="cs-CZ"/>
        </w:rPr>
        <w:t>Creative Commons</w:t>
      </w:r>
      <w:r w:rsidR="00D57AA9" w:rsidRPr="00F0136F">
        <w:rPr>
          <w:rFonts w:asciiTheme="majorHAnsi" w:hAnsiTheme="majorHAnsi" w:cs="Times New Roman"/>
          <w:lang w:eastAsia="cs-CZ"/>
        </w:rPr>
        <w:t xml:space="preserve"> a Science Commons</w:t>
      </w:r>
      <w:r w:rsidRPr="00F0136F">
        <w:rPr>
          <w:rFonts w:asciiTheme="majorHAnsi" w:hAnsiTheme="majorHAnsi" w:cs="Times New Roman"/>
          <w:lang w:eastAsia="cs-CZ"/>
        </w:rPr>
        <w:t xml:space="preserve">. </w:t>
      </w:r>
      <w:r w:rsidR="00DE4F9A" w:rsidRPr="00F0136F">
        <w:rPr>
          <w:rFonts w:asciiTheme="majorHAnsi" w:hAnsiTheme="majorHAnsi" w:cs="Times New Roman"/>
          <w:lang w:eastAsia="cs-CZ"/>
        </w:rPr>
        <w:t xml:space="preserve">Autor </w:t>
      </w:r>
      <w:r w:rsidR="00994B4E" w:rsidRPr="00F0136F">
        <w:rPr>
          <w:rFonts w:asciiTheme="majorHAnsi" w:hAnsiTheme="majorHAnsi" w:cs="Times New Roman"/>
          <w:lang w:eastAsia="cs-CZ"/>
        </w:rPr>
        <w:t xml:space="preserve">svým </w:t>
      </w:r>
      <w:r w:rsidR="00DE4F9A" w:rsidRPr="00F0136F">
        <w:rPr>
          <w:rFonts w:asciiTheme="majorHAnsi" w:hAnsiTheme="majorHAnsi" w:cs="Times New Roman"/>
          <w:lang w:eastAsia="cs-CZ"/>
        </w:rPr>
        <w:t xml:space="preserve">potvrzením dává souhlas k legálnímu užití </w:t>
      </w:r>
      <w:r w:rsidR="00994B4E" w:rsidRPr="00F0136F">
        <w:rPr>
          <w:rFonts w:asciiTheme="majorHAnsi" w:hAnsiTheme="majorHAnsi" w:cs="Times New Roman"/>
          <w:lang w:eastAsia="cs-CZ"/>
        </w:rPr>
        <w:t>jeho</w:t>
      </w:r>
      <w:r w:rsidR="00DE4F9A" w:rsidRPr="00F0136F">
        <w:rPr>
          <w:rFonts w:asciiTheme="majorHAnsi" w:hAnsiTheme="majorHAnsi" w:cs="Times New Roman"/>
          <w:lang w:eastAsia="cs-CZ"/>
        </w:rPr>
        <w:t xml:space="preserve"> díla na základě podmínek, které si sám stanovil, popř. vybral již sestavenou licenci v souladu se zákony dané země. </w:t>
      </w:r>
    </w:p>
    <w:p w14:paraId="631D518E" w14:textId="383228AD" w:rsidR="00B945F6" w:rsidRPr="00F0136F" w:rsidRDefault="00A8771D" w:rsidP="004954F2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>Dr</w:t>
      </w:r>
      <w:r w:rsidR="00CF0A84" w:rsidRPr="00F0136F">
        <w:rPr>
          <w:rFonts w:asciiTheme="majorHAnsi" w:hAnsiTheme="majorHAnsi" w:cs="Times New Roman"/>
          <w:lang w:eastAsia="cs-CZ"/>
        </w:rPr>
        <w:t xml:space="preserve">yad podporuje licenci </w:t>
      </w:r>
      <w:r w:rsidRPr="00F0136F">
        <w:rPr>
          <w:rFonts w:asciiTheme="majorHAnsi" w:hAnsiTheme="majorHAnsi" w:cs="Times New Roman"/>
          <w:lang w:eastAsia="cs-CZ"/>
        </w:rPr>
        <w:t xml:space="preserve">Creative Commons </w:t>
      </w:r>
      <w:proofErr w:type="spellStart"/>
      <w:r w:rsidRPr="00F0136F">
        <w:rPr>
          <w:rFonts w:asciiTheme="majorHAnsi" w:hAnsiTheme="majorHAnsi" w:cs="Times New Roman"/>
          <w:lang w:eastAsia="cs-CZ"/>
        </w:rPr>
        <w:t>Zero</w:t>
      </w:r>
      <w:proofErr w:type="spellEnd"/>
      <w:r w:rsidRPr="00F0136F">
        <w:rPr>
          <w:rFonts w:asciiTheme="majorHAnsi" w:hAnsiTheme="majorHAnsi" w:cs="Times New Roman"/>
          <w:lang w:eastAsia="cs-CZ"/>
        </w:rPr>
        <w:t>, což znamená, že uživatel, který používá data z</w:t>
      </w:r>
      <w:r w:rsidR="00EE5B47" w:rsidRPr="00F0136F">
        <w:rPr>
          <w:rFonts w:asciiTheme="majorHAnsi" w:hAnsiTheme="majorHAnsi" w:cs="Times New Roman"/>
          <w:lang w:eastAsia="cs-CZ"/>
        </w:rPr>
        <w:t> </w:t>
      </w:r>
      <w:r w:rsidRPr="00F0136F">
        <w:rPr>
          <w:rFonts w:asciiTheme="majorHAnsi" w:hAnsiTheme="majorHAnsi" w:cs="Times New Roman"/>
          <w:lang w:eastAsia="cs-CZ"/>
        </w:rPr>
        <w:t>repozitáře</w:t>
      </w:r>
      <w:r w:rsidR="00EE5B47" w:rsidRPr="00F0136F">
        <w:rPr>
          <w:rFonts w:asciiTheme="majorHAnsi" w:hAnsiTheme="majorHAnsi" w:cs="Times New Roman"/>
          <w:lang w:eastAsia="cs-CZ"/>
        </w:rPr>
        <w:t>,</w:t>
      </w:r>
      <w:r w:rsidRPr="00F0136F">
        <w:rPr>
          <w:rFonts w:asciiTheme="majorHAnsi" w:hAnsiTheme="majorHAnsi" w:cs="Times New Roman"/>
          <w:lang w:eastAsia="cs-CZ"/>
        </w:rPr>
        <w:t xml:space="preserve"> se vzdává práv na </w:t>
      </w:r>
      <w:r w:rsidR="00536B9D" w:rsidRPr="00F0136F">
        <w:rPr>
          <w:rFonts w:asciiTheme="majorHAnsi" w:hAnsiTheme="majorHAnsi" w:cs="Times New Roman"/>
          <w:lang w:eastAsia="cs-CZ"/>
        </w:rPr>
        <w:t>autorství a</w:t>
      </w:r>
      <w:r w:rsidR="00EE5B47" w:rsidRPr="00F0136F">
        <w:rPr>
          <w:rFonts w:asciiTheme="majorHAnsi" w:hAnsiTheme="majorHAnsi" w:cs="Times New Roman"/>
          <w:lang w:eastAsia="cs-CZ"/>
        </w:rPr>
        <w:t xml:space="preserve"> všech souvisejících </w:t>
      </w:r>
      <w:r w:rsidR="00CA7F16" w:rsidRPr="00F0136F">
        <w:rPr>
          <w:rFonts w:asciiTheme="majorHAnsi" w:hAnsiTheme="majorHAnsi" w:cs="Times New Roman"/>
          <w:lang w:eastAsia="cs-CZ"/>
        </w:rPr>
        <w:t>práv pro celou zemi ve prospě</w:t>
      </w:r>
      <w:r w:rsidR="00B945F6" w:rsidRPr="00F0136F">
        <w:rPr>
          <w:rFonts w:asciiTheme="majorHAnsi" w:hAnsiTheme="majorHAnsi" w:cs="Times New Roman"/>
          <w:lang w:eastAsia="cs-CZ"/>
        </w:rPr>
        <w:t xml:space="preserve">ch veřejné domény v rozsahu, </w:t>
      </w:r>
      <w:r w:rsidR="0028066A" w:rsidRPr="00F0136F">
        <w:rPr>
          <w:rFonts w:asciiTheme="majorHAnsi" w:hAnsiTheme="majorHAnsi" w:cs="Times New Roman"/>
          <w:lang w:eastAsia="cs-CZ"/>
        </w:rPr>
        <w:t>je</w:t>
      </w:r>
      <w:r w:rsidR="00CA7F16" w:rsidRPr="00F0136F">
        <w:rPr>
          <w:rFonts w:asciiTheme="majorHAnsi" w:hAnsiTheme="majorHAnsi" w:cs="Times New Roman"/>
          <w:lang w:eastAsia="cs-CZ"/>
        </w:rPr>
        <w:t xml:space="preserve">ž povoluje zákon. </w:t>
      </w:r>
      <w:r w:rsidR="00EB694B" w:rsidRPr="00F0136F">
        <w:rPr>
          <w:rFonts w:asciiTheme="majorHAnsi" w:hAnsiTheme="majorHAnsi" w:cs="Times New Roman"/>
          <w:lang w:eastAsia="cs-CZ"/>
        </w:rPr>
        <w:t xml:space="preserve">Uživatel smí dílo šířit, upravovat </w:t>
      </w:r>
      <w:r w:rsidR="00B945F6" w:rsidRPr="00F0136F">
        <w:rPr>
          <w:rFonts w:asciiTheme="majorHAnsi" w:hAnsiTheme="majorHAnsi" w:cs="Times New Roman"/>
          <w:lang w:eastAsia="cs-CZ"/>
        </w:rPr>
        <w:t xml:space="preserve"> </w:t>
      </w:r>
    </w:p>
    <w:p w14:paraId="27016075" w14:textId="1AD87DEB" w:rsidR="00EB694B" w:rsidRPr="00F0136F" w:rsidRDefault="00EB694B" w:rsidP="004954F2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 xml:space="preserve">a kopírovat, a </w:t>
      </w:r>
      <w:r w:rsidR="00CA38D7" w:rsidRPr="00F0136F">
        <w:rPr>
          <w:rFonts w:asciiTheme="majorHAnsi" w:hAnsiTheme="majorHAnsi" w:cs="Times New Roman"/>
          <w:lang w:eastAsia="cs-CZ"/>
        </w:rPr>
        <w:t>to bez nutnosti žádat o souhlas</w:t>
      </w:r>
      <w:r w:rsidR="0028066A" w:rsidRPr="00F0136F">
        <w:rPr>
          <w:rFonts w:asciiTheme="majorHAnsi" w:hAnsiTheme="majorHAnsi" w:cs="Times New Roman"/>
          <w:lang w:eastAsia="cs-CZ"/>
        </w:rPr>
        <w:t xml:space="preserve"> původního autora. </w:t>
      </w:r>
      <w:r w:rsidR="008160D0" w:rsidRPr="00F0136F">
        <w:rPr>
          <w:rFonts w:asciiTheme="majorHAnsi" w:hAnsiTheme="majorHAnsi" w:cs="Times New Roman"/>
          <w:lang w:eastAsia="cs-CZ"/>
        </w:rPr>
        <w:t>[</w:t>
      </w:r>
      <w:r w:rsidR="00916CB1">
        <w:rPr>
          <w:rFonts w:asciiTheme="majorHAnsi" w:hAnsiTheme="majorHAnsi" w:cs="Times New Roman"/>
          <w:lang w:eastAsia="cs-CZ"/>
        </w:rPr>
        <w:t>10</w:t>
      </w:r>
      <w:r w:rsidR="008160D0" w:rsidRPr="00F0136F">
        <w:rPr>
          <w:rFonts w:asciiTheme="majorHAnsi" w:hAnsiTheme="majorHAnsi" w:cs="Times New Roman"/>
          <w:lang w:eastAsia="cs-CZ"/>
        </w:rPr>
        <w:t>]</w:t>
      </w:r>
    </w:p>
    <w:p w14:paraId="75386F81" w14:textId="77777777" w:rsidR="004954F2" w:rsidRDefault="004954F2" w:rsidP="004954F2">
      <w:pPr>
        <w:shd w:val="clear" w:color="auto" w:fill="FFFFFF"/>
        <w:spacing w:line="360" w:lineRule="auto"/>
        <w:rPr>
          <w:rStyle w:val="Hypertextovodkaz"/>
          <w:rFonts w:asciiTheme="majorHAnsi" w:eastAsia="Times New Roman" w:hAnsiTheme="majorHAnsi" w:cs="Times New Roman"/>
          <w:color w:val="337AB7"/>
          <w:sz w:val="21"/>
          <w:szCs w:val="21"/>
          <w:u w:val="none"/>
        </w:rPr>
      </w:pPr>
    </w:p>
    <w:p w14:paraId="2548EEA8" w14:textId="77777777" w:rsidR="00E852EA" w:rsidRPr="00F0136F" w:rsidRDefault="00E852EA" w:rsidP="004954F2">
      <w:pPr>
        <w:shd w:val="clear" w:color="auto" w:fill="FFFFFF"/>
        <w:spacing w:line="360" w:lineRule="auto"/>
        <w:rPr>
          <w:rStyle w:val="Hypertextovodkaz"/>
          <w:rFonts w:asciiTheme="majorHAnsi" w:eastAsia="Times New Roman" w:hAnsiTheme="majorHAnsi" w:cs="Times New Roman"/>
          <w:color w:val="337AB7"/>
          <w:sz w:val="21"/>
          <w:szCs w:val="21"/>
          <w:u w:val="none"/>
        </w:rPr>
      </w:pPr>
    </w:p>
    <w:p w14:paraId="3693C022" w14:textId="1FC44846" w:rsidR="00AC099D" w:rsidRPr="00F0136F" w:rsidRDefault="006350BF" w:rsidP="00F0136F">
      <w:pPr>
        <w:pStyle w:val="Nadpis1"/>
        <w:rPr>
          <w:rFonts w:eastAsia="Times New Roman"/>
        </w:rPr>
      </w:pPr>
      <w:r w:rsidRPr="00F0136F">
        <w:rPr>
          <w:rFonts w:eastAsia="Times New Roman"/>
        </w:rPr>
        <w:t>Poskytnutá data</w:t>
      </w:r>
      <w:r w:rsidR="001E1C6E" w:rsidRPr="00F0136F">
        <w:rPr>
          <w:rFonts w:eastAsia="Times New Roman"/>
        </w:rPr>
        <w:t xml:space="preserve"> a metadata</w:t>
      </w:r>
    </w:p>
    <w:p w14:paraId="70DD16B5" w14:textId="77777777" w:rsidR="006350BF" w:rsidRPr="00F0136F" w:rsidRDefault="006350BF" w:rsidP="004954F2">
      <w:pPr>
        <w:spacing w:line="360" w:lineRule="auto"/>
        <w:rPr>
          <w:rFonts w:asciiTheme="majorHAnsi" w:hAnsiTheme="majorHAnsi" w:cs="Times New Roman"/>
        </w:rPr>
      </w:pPr>
    </w:p>
    <w:p w14:paraId="2D4FFBE5" w14:textId="3C6CE1B8" w:rsidR="006350BF" w:rsidRPr="00F0136F" w:rsidRDefault="007F2816" w:rsidP="00F0136F">
      <w:pPr>
        <w:spacing w:line="360" w:lineRule="auto"/>
        <w:jc w:val="both"/>
        <w:rPr>
          <w:rFonts w:asciiTheme="majorHAnsi" w:hAnsiTheme="majorHAnsi" w:cs="Times New Roman"/>
        </w:rPr>
      </w:pPr>
      <w:r w:rsidRPr="00F0136F">
        <w:rPr>
          <w:rFonts w:asciiTheme="majorHAnsi" w:hAnsiTheme="majorHAnsi" w:cs="Times New Roman"/>
        </w:rPr>
        <w:t xml:space="preserve">Dryad </w:t>
      </w:r>
      <w:r w:rsidR="00105B38" w:rsidRPr="00F0136F">
        <w:rPr>
          <w:rFonts w:asciiTheme="majorHAnsi" w:hAnsiTheme="majorHAnsi" w:cs="Times New Roman"/>
        </w:rPr>
        <w:t>zapisuje</w:t>
      </w:r>
      <w:r w:rsidRPr="00F0136F">
        <w:rPr>
          <w:rFonts w:asciiTheme="majorHAnsi" w:hAnsiTheme="majorHAnsi" w:cs="Times New Roman"/>
        </w:rPr>
        <w:t xml:space="preserve"> meta</w:t>
      </w:r>
      <w:r w:rsidR="00CF0A84" w:rsidRPr="00F0136F">
        <w:rPr>
          <w:rFonts w:asciiTheme="majorHAnsi" w:hAnsiTheme="majorHAnsi" w:cs="Times New Roman"/>
        </w:rPr>
        <w:t xml:space="preserve">data </w:t>
      </w:r>
      <w:r w:rsidR="003F7CF4" w:rsidRPr="00F0136F">
        <w:rPr>
          <w:rFonts w:asciiTheme="majorHAnsi" w:hAnsiTheme="majorHAnsi" w:cs="Times New Roman"/>
        </w:rPr>
        <w:t xml:space="preserve">pomocí </w:t>
      </w:r>
      <w:r w:rsidR="001A6A76" w:rsidRPr="00F0136F">
        <w:rPr>
          <w:rFonts w:asciiTheme="majorHAnsi" w:hAnsiTheme="majorHAnsi" w:cs="Times New Roman"/>
        </w:rPr>
        <w:t xml:space="preserve">standardu </w:t>
      </w:r>
      <w:r w:rsidR="006960D8" w:rsidRPr="00F0136F">
        <w:rPr>
          <w:rFonts w:asciiTheme="majorHAnsi" w:hAnsiTheme="majorHAnsi" w:cs="Times New Roman"/>
        </w:rPr>
        <w:t xml:space="preserve">pro popis digitálních objektů </w:t>
      </w:r>
      <w:r w:rsidR="001A6A76" w:rsidRPr="00F0136F">
        <w:rPr>
          <w:rFonts w:asciiTheme="majorHAnsi" w:hAnsiTheme="majorHAnsi" w:cs="Times New Roman"/>
        </w:rPr>
        <w:t xml:space="preserve">Dublin </w:t>
      </w:r>
      <w:proofErr w:type="spellStart"/>
      <w:r w:rsidR="001A6A76" w:rsidRPr="00F0136F">
        <w:rPr>
          <w:rFonts w:asciiTheme="majorHAnsi" w:hAnsiTheme="majorHAnsi" w:cs="Times New Roman"/>
        </w:rPr>
        <w:t>Core</w:t>
      </w:r>
      <w:proofErr w:type="spellEnd"/>
      <w:r w:rsidR="001A6A76" w:rsidRPr="00F0136F">
        <w:rPr>
          <w:rFonts w:asciiTheme="majorHAnsi" w:hAnsiTheme="majorHAnsi" w:cs="Times New Roman"/>
        </w:rPr>
        <w:t xml:space="preserve"> (DC)</w:t>
      </w:r>
      <w:r w:rsidR="006960D8" w:rsidRPr="00F0136F">
        <w:rPr>
          <w:rFonts w:asciiTheme="majorHAnsi" w:hAnsiTheme="majorHAnsi" w:cs="Times New Roman"/>
        </w:rPr>
        <w:t xml:space="preserve">. Záměrem takto zvoleného standardu je usnadnit vyhledávání elektronických zdrojů. (Včetně www stránek.) </w:t>
      </w:r>
      <w:r w:rsidR="006735F3" w:rsidRPr="00F0136F">
        <w:rPr>
          <w:rFonts w:asciiTheme="majorHAnsi" w:hAnsiTheme="majorHAnsi" w:cs="Times New Roman"/>
        </w:rPr>
        <w:t>[</w:t>
      </w:r>
      <w:r w:rsidR="00862C46">
        <w:rPr>
          <w:rFonts w:asciiTheme="majorHAnsi" w:hAnsiTheme="majorHAnsi" w:cs="Times New Roman"/>
        </w:rPr>
        <w:t>11</w:t>
      </w:r>
      <w:r w:rsidR="006735F3" w:rsidRPr="00F0136F">
        <w:rPr>
          <w:rFonts w:asciiTheme="majorHAnsi" w:hAnsiTheme="majorHAnsi" w:cs="Times New Roman"/>
        </w:rPr>
        <w:t>]</w:t>
      </w:r>
    </w:p>
    <w:p w14:paraId="3E9ED2D0" w14:textId="20DBC256" w:rsidR="00945AA7" w:rsidRPr="00F0136F" w:rsidRDefault="00A52A57" w:rsidP="00F0136F">
      <w:pPr>
        <w:spacing w:line="360" w:lineRule="auto"/>
        <w:ind w:firstLine="708"/>
        <w:jc w:val="both"/>
        <w:rPr>
          <w:rFonts w:asciiTheme="majorHAnsi" w:hAnsiTheme="majorHAnsi" w:cs="Times New Roman"/>
        </w:rPr>
      </w:pPr>
      <w:r w:rsidRPr="00F0136F">
        <w:rPr>
          <w:rFonts w:asciiTheme="majorHAnsi" w:hAnsiTheme="majorHAnsi" w:cs="Times New Roman"/>
        </w:rPr>
        <w:t xml:space="preserve">Jak popisuji v oddíle o podmínkách šíření a citaci zdrojů pro uživatele, na veškerá data, která </w:t>
      </w:r>
      <w:r w:rsidR="00945AA7" w:rsidRPr="00F0136F">
        <w:rPr>
          <w:rFonts w:asciiTheme="majorHAnsi" w:hAnsiTheme="majorHAnsi" w:cs="Times New Roman"/>
        </w:rPr>
        <w:t xml:space="preserve">jsou v repozitáři uložena se vztahuje licence Creative Commons </w:t>
      </w:r>
      <w:proofErr w:type="spellStart"/>
      <w:r w:rsidR="00945AA7" w:rsidRPr="00F0136F">
        <w:rPr>
          <w:rFonts w:asciiTheme="majorHAnsi" w:hAnsiTheme="majorHAnsi" w:cs="Times New Roman"/>
        </w:rPr>
        <w:t>Zero</w:t>
      </w:r>
      <w:proofErr w:type="spellEnd"/>
      <w:r w:rsidR="00945AA7" w:rsidRPr="00F0136F">
        <w:rPr>
          <w:rFonts w:asciiTheme="majorHAnsi" w:hAnsiTheme="majorHAnsi" w:cs="Times New Roman"/>
        </w:rPr>
        <w:t xml:space="preserve">, tedy úplné vzdání </w:t>
      </w:r>
      <w:r w:rsidR="005C31D7" w:rsidRPr="00F0136F">
        <w:rPr>
          <w:rFonts w:asciiTheme="majorHAnsi" w:hAnsiTheme="majorHAnsi" w:cs="Times New Roman"/>
        </w:rPr>
        <w:t xml:space="preserve">práv na autorství. </w:t>
      </w:r>
    </w:p>
    <w:p w14:paraId="6B7A3AE3" w14:textId="29448998" w:rsidR="00946D68" w:rsidRDefault="00EF4A4A" w:rsidP="00543F45">
      <w:pPr>
        <w:spacing w:line="360" w:lineRule="auto"/>
        <w:ind w:firstLine="708"/>
        <w:jc w:val="both"/>
        <w:rPr>
          <w:rFonts w:asciiTheme="majorHAnsi" w:hAnsiTheme="majorHAnsi" w:cs="Times New Roman"/>
        </w:rPr>
      </w:pPr>
      <w:r w:rsidRPr="00F0136F">
        <w:rPr>
          <w:rFonts w:asciiTheme="majorHAnsi" w:hAnsiTheme="majorHAnsi" w:cs="Times New Roman"/>
        </w:rPr>
        <w:t xml:space="preserve">Ze statistiky z roku 2014 se v repozitáři </w:t>
      </w:r>
      <w:r w:rsidR="00171C47" w:rsidRPr="00F0136F">
        <w:rPr>
          <w:rFonts w:asciiTheme="majorHAnsi" w:hAnsiTheme="majorHAnsi" w:cs="Times New Roman"/>
        </w:rPr>
        <w:t>vyskytuje na 2</w:t>
      </w:r>
      <w:r w:rsidRPr="00F0136F">
        <w:rPr>
          <w:rFonts w:asciiTheme="majorHAnsi" w:hAnsiTheme="majorHAnsi" w:cs="Times New Roman"/>
        </w:rPr>
        <w:t xml:space="preserve">0 000 článků, </w:t>
      </w:r>
      <w:r w:rsidR="00171C47" w:rsidRPr="00F0136F">
        <w:rPr>
          <w:rFonts w:asciiTheme="majorHAnsi" w:hAnsiTheme="majorHAnsi" w:cs="Times New Roman"/>
        </w:rPr>
        <w:t xml:space="preserve">které byly staženy přibližně 600 000krát. Počet autorů se pohybuje okolo 23 000 a počet vědeckých časopisů okolo 360. </w:t>
      </w:r>
      <w:r w:rsidR="00517098" w:rsidRPr="00F0136F">
        <w:rPr>
          <w:rFonts w:asciiTheme="majorHAnsi" w:hAnsiTheme="majorHAnsi" w:cs="Times New Roman"/>
        </w:rPr>
        <w:t>[</w:t>
      </w:r>
      <w:r w:rsidR="00862C46">
        <w:rPr>
          <w:rFonts w:asciiTheme="majorHAnsi" w:hAnsiTheme="majorHAnsi" w:cs="Times New Roman"/>
        </w:rPr>
        <w:t>12</w:t>
      </w:r>
      <w:r w:rsidR="00517098" w:rsidRPr="00F0136F">
        <w:rPr>
          <w:rFonts w:asciiTheme="majorHAnsi" w:hAnsiTheme="majorHAnsi" w:cs="Times New Roman"/>
        </w:rPr>
        <w:t xml:space="preserve">] </w:t>
      </w:r>
    </w:p>
    <w:p w14:paraId="7CFA7E9F" w14:textId="77777777" w:rsidR="008A49BE" w:rsidRDefault="008A49BE" w:rsidP="00543F45">
      <w:pPr>
        <w:spacing w:line="360" w:lineRule="auto"/>
        <w:ind w:firstLine="708"/>
        <w:jc w:val="both"/>
        <w:rPr>
          <w:rFonts w:asciiTheme="majorHAnsi" w:hAnsiTheme="majorHAnsi" w:cs="Times New Roman"/>
        </w:rPr>
      </w:pPr>
    </w:p>
    <w:p w14:paraId="6652E6D0" w14:textId="7C14B207" w:rsidR="00DD46C7" w:rsidRPr="008A49BE" w:rsidRDefault="00946D68" w:rsidP="008A49BE">
      <w:pPr>
        <w:ind w:firstLine="708"/>
        <w:jc w:val="both"/>
        <w:rPr>
          <w:rFonts w:asciiTheme="majorHAnsi" w:hAnsiTheme="majorHAnsi" w:cs="Times New Roman"/>
          <w:b/>
        </w:rPr>
      </w:pPr>
      <w:r w:rsidRPr="009D3ACC">
        <w:rPr>
          <w:rFonts w:asciiTheme="majorHAnsi" w:hAnsiTheme="majorHAnsi" w:cs="Times New Roman"/>
          <w:b/>
        </w:rPr>
        <w:t xml:space="preserve">Ke dni 15. 11. 2017 </w:t>
      </w:r>
      <w:r w:rsidR="00D55D9B" w:rsidRPr="009D3ACC">
        <w:rPr>
          <w:rFonts w:asciiTheme="majorHAnsi" w:hAnsiTheme="majorHAnsi" w:cs="Times New Roman"/>
          <w:b/>
        </w:rPr>
        <w:t>vypadá statistika následovně:</w:t>
      </w:r>
      <w:r w:rsidR="001D00DC" w:rsidRPr="009D3ACC">
        <w:rPr>
          <w:rFonts w:asciiTheme="majorHAnsi" w:hAnsiTheme="majorHAnsi" w:cs="Times New Roman"/>
        </w:rPr>
        <w:t xml:space="preserve"> [</w:t>
      </w:r>
      <w:r w:rsidR="00862C46" w:rsidRPr="009D3ACC">
        <w:rPr>
          <w:rFonts w:asciiTheme="majorHAnsi" w:hAnsiTheme="majorHAnsi" w:cs="Times New Roman"/>
        </w:rPr>
        <w:t>13</w:t>
      </w:r>
      <w:r w:rsidR="001D00DC" w:rsidRPr="009D3ACC">
        <w:rPr>
          <w:rFonts w:asciiTheme="majorHAnsi" w:hAnsiTheme="majorHAnsi" w:cs="Times New Roman"/>
        </w:rPr>
        <w:t>]</w:t>
      </w:r>
      <w:r w:rsidR="009D3ACC">
        <w:rPr>
          <w:rFonts w:asciiTheme="majorHAnsi" w:hAnsiTheme="majorHAnsi" w:cs="Times New Roman"/>
          <w:b/>
        </w:rPr>
        <w:t xml:space="preserve"> </w:t>
      </w:r>
    </w:p>
    <w:p w14:paraId="30D8A1FC" w14:textId="77777777" w:rsidR="008A49BE" w:rsidRDefault="008A49BE" w:rsidP="00D55D9B">
      <w:pPr>
        <w:ind w:firstLine="708"/>
        <w:jc w:val="both"/>
        <w:rPr>
          <w:rFonts w:asciiTheme="majorHAnsi" w:hAnsiTheme="majorHAnsi" w:cs="Times New Roman"/>
        </w:rPr>
      </w:pPr>
    </w:p>
    <w:tbl>
      <w:tblPr>
        <w:tblW w:w="92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e dni 15. 11. 2017 vypadá statistika následovně:"/>
      </w:tblPr>
      <w:tblGrid>
        <w:gridCol w:w="3466"/>
        <w:gridCol w:w="2120"/>
        <w:gridCol w:w="3640"/>
      </w:tblGrid>
      <w:tr w:rsidR="006C76A4" w:rsidRPr="008A49BE" w14:paraId="25B0C953" w14:textId="77777777" w:rsidTr="006C76A4">
        <w:trPr>
          <w:trHeight w:val="299"/>
          <w:jc w:val="center"/>
        </w:trPr>
        <w:tc>
          <w:tcPr>
            <w:tcW w:w="9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6656A97B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Statistika (2017)</w:t>
            </w:r>
          </w:p>
        </w:tc>
      </w:tr>
      <w:tr w:rsidR="006C76A4" w:rsidRPr="008A49BE" w14:paraId="1A3B00FF" w14:textId="77777777" w:rsidTr="006C76A4">
        <w:trPr>
          <w:trHeight w:val="299"/>
          <w:jc w:val="center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82F60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–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E2E85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Celkově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3B8A72" w14:textId="77777777" w:rsidR="008A49BE" w:rsidRPr="008A49BE" w:rsidRDefault="008A49BE" w:rsidP="006C76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Měsíčně (30 dní)</w:t>
            </w:r>
          </w:p>
        </w:tc>
      </w:tr>
      <w:tr w:rsidR="006C76A4" w:rsidRPr="008A49BE" w14:paraId="10C7FCB2" w14:textId="77777777" w:rsidTr="006C76A4">
        <w:trPr>
          <w:trHeight w:val="299"/>
          <w:jc w:val="center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1F859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Datové balíčky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153A3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19 600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B25DDE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422</w:t>
            </w:r>
          </w:p>
        </w:tc>
      </w:tr>
      <w:tr w:rsidR="006C76A4" w:rsidRPr="008A49BE" w14:paraId="02324C96" w14:textId="77777777" w:rsidTr="006C76A4">
        <w:trPr>
          <w:trHeight w:val="299"/>
          <w:jc w:val="center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5F3A1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Datové soubory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065D2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62 900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0DEE636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1 300</w:t>
            </w:r>
          </w:p>
        </w:tc>
      </w:tr>
      <w:tr w:rsidR="006C76A4" w:rsidRPr="008A49BE" w14:paraId="6522AA86" w14:textId="77777777" w:rsidTr="006C76A4">
        <w:trPr>
          <w:trHeight w:val="299"/>
          <w:jc w:val="center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0B4FD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Časopisy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C307A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650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07C8C64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</w:tr>
      <w:tr w:rsidR="006C76A4" w:rsidRPr="008A49BE" w14:paraId="66242109" w14:textId="77777777" w:rsidTr="006C76A4">
        <w:trPr>
          <w:trHeight w:val="299"/>
          <w:jc w:val="center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4BA7B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Autoři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2FECA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69 800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1559D4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6 700</w:t>
            </w:r>
          </w:p>
        </w:tc>
      </w:tr>
      <w:tr w:rsidR="006C76A4" w:rsidRPr="008A49BE" w14:paraId="0F1F6D67" w14:textId="77777777" w:rsidTr="006C76A4">
        <w:trPr>
          <w:trHeight w:val="319"/>
          <w:jc w:val="center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43C66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stažení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DDEA3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2 179 629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E32D4ED" w14:textId="77777777" w:rsidR="008A49BE" w:rsidRPr="008A49BE" w:rsidRDefault="008A49BE" w:rsidP="008A49B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49BE">
              <w:rPr>
                <w:rFonts w:ascii="Calibri" w:eastAsia="Times New Roman" w:hAnsi="Calibri" w:cs="Times New Roman"/>
                <w:color w:val="000000"/>
                <w:lang w:eastAsia="cs-CZ"/>
              </w:rPr>
              <w:t>45 600</w:t>
            </w:r>
          </w:p>
        </w:tc>
      </w:tr>
    </w:tbl>
    <w:p w14:paraId="14910B85" w14:textId="77777777" w:rsidR="001D00DC" w:rsidRDefault="001D00DC" w:rsidP="00D55D9B">
      <w:pPr>
        <w:ind w:firstLine="708"/>
        <w:jc w:val="both"/>
        <w:rPr>
          <w:rFonts w:asciiTheme="majorHAnsi" w:hAnsiTheme="majorHAnsi" w:cs="Times New Roman"/>
        </w:rPr>
      </w:pPr>
    </w:p>
    <w:p w14:paraId="40FEBA31" w14:textId="77777777" w:rsidR="009D3ACC" w:rsidRDefault="009D3ACC" w:rsidP="001D00DC">
      <w:pPr>
        <w:spacing w:line="360" w:lineRule="auto"/>
        <w:ind w:firstLine="708"/>
        <w:jc w:val="both"/>
        <w:rPr>
          <w:rFonts w:asciiTheme="majorHAnsi" w:hAnsiTheme="majorHAnsi" w:cs="Times New Roman"/>
        </w:rPr>
      </w:pPr>
    </w:p>
    <w:p w14:paraId="1B739F85" w14:textId="0DE40D31" w:rsidR="001D00DC" w:rsidRDefault="001D00DC" w:rsidP="001D00DC">
      <w:pPr>
        <w:spacing w:line="360" w:lineRule="auto"/>
        <w:ind w:firstLine="70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Při porovnání obou statistik, mezi nimi</w:t>
      </w:r>
      <w:r w:rsidR="009D3ACC">
        <w:rPr>
          <w:rFonts w:asciiTheme="majorHAnsi" w:hAnsiTheme="majorHAnsi" w:cs="Times New Roman"/>
        </w:rPr>
        <w:t>ž je časový rozestup přibližně 4</w:t>
      </w:r>
      <w:r>
        <w:rPr>
          <w:rFonts w:asciiTheme="majorHAnsi" w:hAnsiTheme="majorHAnsi" w:cs="Times New Roman"/>
        </w:rPr>
        <w:t xml:space="preserve"> roky, vidíme, jak rychle se Dryad rozšiřuje. </w:t>
      </w:r>
    </w:p>
    <w:p w14:paraId="0CF7E122" w14:textId="77777777" w:rsidR="005B07C4" w:rsidRDefault="00B42725" w:rsidP="00F0136F">
      <w:pPr>
        <w:pStyle w:val="Nadpis2"/>
        <w:spacing w:line="240" w:lineRule="auto"/>
        <w:rPr>
          <w:rFonts w:asciiTheme="majorHAnsi" w:hAnsiTheme="majorHAnsi"/>
        </w:rPr>
      </w:pPr>
      <w:r w:rsidRPr="00F0136F">
        <w:rPr>
          <w:rFonts w:asciiTheme="majorHAnsi" w:hAnsiTheme="majorHAnsi"/>
        </w:rPr>
        <w:tab/>
      </w:r>
    </w:p>
    <w:p w14:paraId="54AC4B7E" w14:textId="77777777" w:rsidR="00034090" w:rsidRPr="00034090" w:rsidRDefault="00034090" w:rsidP="00034090">
      <w:pPr>
        <w:rPr>
          <w:lang w:eastAsia="cs-CZ"/>
        </w:rPr>
      </w:pPr>
    </w:p>
    <w:p w14:paraId="5752118C" w14:textId="1C849AF6" w:rsidR="00B42725" w:rsidRPr="00F0136F" w:rsidRDefault="00B42725" w:rsidP="005B07C4">
      <w:pPr>
        <w:pStyle w:val="Nadpis2"/>
        <w:spacing w:line="240" w:lineRule="auto"/>
        <w:ind w:firstLine="708"/>
        <w:rPr>
          <w:rFonts w:asciiTheme="majorHAnsi" w:hAnsiTheme="majorHAnsi"/>
        </w:rPr>
      </w:pPr>
      <w:r w:rsidRPr="00F0136F">
        <w:rPr>
          <w:rFonts w:asciiTheme="majorHAnsi" w:hAnsiTheme="majorHAnsi"/>
        </w:rPr>
        <w:t xml:space="preserve">Identifikace </w:t>
      </w:r>
      <w:r w:rsidR="00C00AB0" w:rsidRPr="00F0136F">
        <w:rPr>
          <w:rFonts w:asciiTheme="majorHAnsi" w:hAnsiTheme="majorHAnsi"/>
        </w:rPr>
        <w:t xml:space="preserve">datových </w:t>
      </w:r>
      <w:r w:rsidRPr="00F0136F">
        <w:rPr>
          <w:rFonts w:asciiTheme="majorHAnsi" w:hAnsiTheme="majorHAnsi"/>
        </w:rPr>
        <w:t>objektů</w:t>
      </w:r>
      <w:r w:rsidR="00C00AB0" w:rsidRPr="00F0136F">
        <w:rPr>
          <w:rFonts w:asciiTheme="majorHAnsi" w:hAnsiTheme="majorHAnsi"/>
        </w:rPr>
        <w:t xml:space="preserve"> uložených v repozitáři</w:t>
      </w:r>
    </w:p>
    <w:p w14:paraId="27482344" w14:textId="00DABEE3" w:rsidR="007472DE" w:rsidRDefault="00B42725" w:rsidP="004954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 xml:space="preserve">Veškerá data v repozitáři mají přidělen identifikátor. Dryad používá tzv. </w:t>
      </w:r>
      <w:r w:rsidRPr="00F0136F">
        <w:rPr>
          <w:rFonts w:asciiTheme="majorHAnsi" w:hAnsiTheme="majorHAnsi" w:cs="Times New Roman"/>
        </w:rPr>
        <w:t xml:space="preserve">Data </w:t>
      </w:r>
      <w:proofErr w:type="spellStart"/>
      <w:r w:rsidRPr="00F0136F">
        <w:rPr>
          <w:rFonts w:asciiTheme="majorHAnsi" w:hAnsiTheme="majorHAnsi" w:cs="Times New Roman"/>
        </w:rPr>
        <w:t>Object</w:t>
      </w:r>
      <w:proofErr w:type="spellEnd"/>
      <w:r w:rsidRPr="00F0136F">
        <w:rPr>
          <w:rFonts w:asciiTheme="majorHAnsi" w:hAnsiTheme="majorHAnsi" w:cs="Times New Roman"/>
        </w:rPr>
        <w:t xml:space="preserve"> </w:t>
      </w:r>
      <w:proofErr w:type="spellStart"/>
      <w:r w:rsidRPr="00F0136F">
        <w:rPr>
          <w:rFonts w:asciiTheme="majorHAnsi" w:hAnsiTheme="majorHAnsi" w:cs="Times New Roman"/>
        </w:rPr>
        <w:t>Identifier</w:t>
      </w:r>
      <w:proofErr w:type="spellEnd"/>
      <w:r w:rsidRPr="00F0136F">
        <w:rPr>
          <w:rFonts w:asciiTheme="majorHAnsi" w:hAnsiTheme="majorHAnsi" w:cs="Times New Roman"/>
        </w:rPr>
        <w:t xml:space="preserve"> (DOI) skrze </w:t>
      </w:r>
      <w:proofErr w:type="spellStart"/>
      <w:r w:rsidRPr="00F0136F">
        <w:rPr>
          <w:rFonts w:asciiTheme="majorHAnsi" w:hAnsiTheme="majorHAnsi" w:cs="Times New Roman"/>
          <w:lang w:eastAsia="cs-CZ"/>
        </w:rPr>
        <w:t>DataCite</w:t>
      </w:r>
      <w:proofErr w:type="spellEnd"/>
      <w:r w:rsidRPr="00F0136F">
        <w:rPr>
          <w:rFonts w:asciiTheme="majorHAnsi" w:hAnsiTheme="majorHAnsi" w:cs="Times New Roman"/>
          <w:lang w:eastAsia="cs-CZ"/>
        </w:rPr>
        <w:t>. Jedná se o trvalý, globálně jedinečný identifikátor objektu, který je nezby</w:t>
      </w:r>
      <w:r w:rsidR="005C31D7" w:rsidRPr="00F0136F">
        <w:rPr>
          <w:rFonts w:asciiTheme="majorHAnsi" w:hAnsiTheme="majorHAnsi" w:cs="Times New Roman"/>
          <w:lang w:eastAsia="cs-CZ"/>
        </w:rPr>
        <w:t>t</w:t>
      </w:r>
      <w:r w:rsidR="00862C46">
        <w:rPr>
          <w:rFonts w:asciiTheme="majorHAnsi" w:hAnsiTheme="majorHAnsi" w:cs="Times New Roman"/>
          <w:lang w:eastAsia="cs-CZ"/>
        </w:rPr>
        <w:t>nou součástí citovaných dat. [14</w:t>
      </w:r>
      <w:r w:rsidRPr="00F0136F">
        <w:rPr>
          <w:rFonts w:asciiTheme="majorHAnsi" w:hAnsiTheme="majorHAnsi" w:cs="Times New Roman"/>
          <w:lang w:eastAsia="cs-CZ"/>
        </w:rPr>
        <w:t xml:space="preserve">] </w:t>
      </w:r>
    </w:p>
    <w:p w14:paraId="62D9B2C6" w14:textId="77777777" w:rsidR="00034090" w:rsidRPr="00F0136F" w:rsidRDefault="00034090" w:rsidP="004954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hAnsiTheme="majorHAnsi" w:cs="Times New Roman"/>
          <w:lang w:eastAsia="cs-CZ"/>
        </w:rPr>
      </w:pPr>
    </w:p>
    <w:p w14:paraId="75A74934" w14:textId="06CEAA87" w:rsidR="00407039" w:rsidRPr="00F0136F" w:rsidRDefault="00407039" w:rsidP="00F0136F">
      <w:pPr>
        <w:pStyle w:val="Nadpis2"/>
        <w:spacing w:line="240" w:lineRule="auto"/>
        <w:rPr>
          <w:rFonts w:asciiTheme="majorHAnsi" w:hAnsiTheme="majorHAnsi"/>
        </w:rPr>
      </w:pPr>
      <w:r w:rsidRPr="00F0136F">
        <w:rPr>
          <w:rFonts w:asciiTheme="majorHAnsi" w:hAnsiTheme="majorHAnsi"/>
        </w:rPr>
        <w:tab/>
        <w:t xml:space="preserve">Postup zpracování dat od uživatele </w:t>
      </w:r>
    </w:p>
    <w:p w14:paraId="6B666FF2" w14:textId="77777777" w:rsidR="00407039" w:rsidRPr="00F0136F" w:rsidRDefault="00407039" w:rsidP="00F0136F">
      <w:pPr>
        <w:jc w:val="both"/>
        <w:rPr>
          <w:rFonts w:asciiTheme="majorHAnsi" w:hAnsiTheme="majorHAnsi" w:cs="Times New Roman"/>
        </w:rPr>
      </w:pPr>
    </w:p>
    <w:p w14:paraId="77260369" w14:textId="1B847B85" w:rsidR="00800339" w:rsidRPr="00F0136F" w:rsidRDefault="0004154B" w:rsidP="00F0136F">
      <w:pPr>
        <w:spacing w:line="360" w:lineRule="auto"/>
        <w:jc w:val="both"/>
        <w:rPr>
          <w:rFonts w:asciiTheme="majorHAnsi" w:hAnsiTheme="majorHAnsi" w:cs="Times New Roman"/>
        </w:rPr>
      </w:pPr>
      <w:r w:rsidRPr="00F0136F">
        <w:rPr>
          <w:rFonts w:asciiTheme="majorHAnsi" w:hAnsiTheme="majorHAnsi" w:cs="Times New Roman"/>
        </w:rPr>
        <w:t>Data může uživatel vkládat dvěma způsoby.</w:t>
      </w:r>
      <w:r w:rsidR="007870F7" w:rsidRPr="00F0136F">
        <w:rPr>
          <w:rFonts w:asciiTheme="majorHAnsi" w:hAnsiTheme="majorHAnsi" w:cs="Times New Roman"/>
        </w:rPr>
        <w:t xml:space="preserve"> Za podpory vybraného časopisu a</w:t>
      </w:r>
      <w:r w:rsidRPr="00F0136F">
        <w:rPr>
          <w:rFonts w:asciiTheme="majorHAnsi" w:hAnsiTheme="majorHAnsi" w:cs="Times New Roman"/>
        </w:rPr>
        <w:t xml:space="preserve">nebo nahráním </w:t>
      </w:r>
      <w:r w:rsidR="003F4B75" w:rsidRPr="00F0136F">
        <w:rPr>
          <w:rFonts w:asciiTheme="majorHAnsi" w:hAnsiTheme="majorHAnsi" w:cs="Times New Roman"/>
        </w:rPr>
        <w:t xml:space="preserve">dat </w:t>
      </w:r>
      <w:r w:rsidRPr="00F0136F">
        <w:rPr>
          <w:rFonts w:asciiTheme="majorHAnsi" w:hAnsiTheme="majorHAnsi" w:cs="Times New Roman"/>
        </w:rPr>
        <w:t xml:space="preserve">do depositáře přímo. Postup zpracování dat se v obou případech mírně liší. </w:t>
      </w:r>
    </w:p>
    <w:p w14:paraId="7F1696B8" w14:textId="79E29EB8" w:rsidR="00540BDE" w:rsidRDefault="00A5554E" w:rsidP="00540BDE">
      <w:pPr>
        <w:spacing w:line="360" w:lineRule="auto"/>
        <w:ind w:firstLine="708"/>
        <w:jc w:val="both"/>
        <w:rPr>
          <w:rFonts w:asciiTheme="majorHAnsi" w:hAnsiTheme="majorHAnsi" w:cs="Times New Roman"/>
        </w:rPr>
      </w:pPr>
      <w:r w:rsidRPr="00F0136F">
        <w:rPr>
          <w:rFonts w:asciiTheme="majorHAnsi" w:hAnsiTheme="majorHAnsi" w:cs="Times New Roman"/>
        </w:rPr>
        <w:t xml:space="preserve">Pokud se uživatel rozhodne nahrát svá data s pomocí vědeckého časopisu, musí nejprve dostat schválení od editora, poté data putují ke správci dat, </w:t>
      </w:r>
      <w:r w:rsidR="007870F7" w:rsidRPr="00F0136F">
        <w:rPr>
          <w:rFonts w:asciiTheme="majorHAnsi" w:hAnsiTheme="majorHAnsi" w:cs="Times New Roman"/>
        </w:rPr>
        <w:t>automaticky se přidělí</w:t>
      </w:r>
      <w:r w:rsidR="002211AF" w:rsidRPr="00F0136F">
        <w:rPr>
          <w:rFonts w:asciiTheme="majorHAnsi" w:hAnsiTheme="majorHAnsi" w:cs="Times New Roman"/>
        </w:rPr>
        <w:t xml:space="preserve"> Data </w:t>
      </w:r>
      <w:proofErr w:type="spellStart"/>
      <w:r w:rsidR="002211AF" w:rsidRPr="00F0136F">
        <w:rPr>
          <w:rFonts w:asciiTheme="majorHAnsi" w:hAnsiTheme="majorHAnsi" w:cs="Times New Roman"/>
        </w:rPr>
        <w:t>Object</w:t>
      </w:r>
      <w:proofErr w:type="spellEnd"/>
      <w:r w:rsidR="002211AF" w:rsidRPr="00F0136F">
        <w:rPr>
          <w:rFonts w:asciiTheme="majorHAnsi" w:hAnsiTheme="majorHAnsi" w:cs="Times New Roman"/>
        </w:rPr>
        <w:t xml:space="preserve"> </w:t>
      </w:r>
      <w:proofErr w:type="spellStart"/>
      <w:r w:rsidR="002211AF" w:rsidRPr="00F0136F">
        <w:rPr>
          <w:rFonts w:asciiTheme="majorHAnsi" w:hAnsiTheme="majorHAnsi" w:cs="Times New Roman"/>
        </w:rPr>
        <w:t>Identifier</w:t>
      </w:r>
      <w:proofErr w:type="spellEnd"/>
      <w:r w:rsidR="002211AF" w:rsidRPr="00F0136F">
        <w:rPr>
          <w:rFonts w:asciiTheme="majorHAnsi" w:hAnsiTheme="majorHAnsi" w:cs="Times New Roman"/>
        </w:rPr>
        <w:t xml:space="preserve"> (DOI)</w:t>
      </w:r>
      <w:r w:rsidR="00800339" w:rsidRPr="00F0136F">
        <w:rPr>
          <w:rFonts w:asciiTheme="majorHAnsi" w:hAnsiTheme="majorHAnsi" w:cs="Times New Roman"/>
        </w:rPr>
        <w:t xml:space="preserve"> </w:t>
      </w:r>
      <w:r w:rsidRPr="00F0136F">
        <w:rPr>
          <w:rFonts w:asciiTheme="majorHAnsi" w:hAnsiTheme="majorHAnsi" w:cs="Times New Roman"/>
        </w:rPr>
        <w:t xml:space="preserve">a nakonec se </w:t>
      </w:r>
      <w:r w:rsidR="007870F7" w:rsidRPr="00F0136F">
        <w:rPr>
          <w:rFonts w:asciiTheme="majorHAnsi" w:hAnsiTheme="majorHAnsi" w:cs="Times New Roman"/>
        </w:rPr>
        <w:t xml:space="preserve">data </w:t>
      </w:r>
      <w:r w:rsidRPr="00F0136F">
        <w:rPr>
          <w:rFonts w:asciiTheme="majorHAnsi" w:hAnsiTheme="majorHAnsi" w:cs="Times New Roman"/>
        </w:rPr>
        <w:t>publikují.</w:t>
      </w:r>
      <w:r w:rsidR="00407039" w:rsidRPr="00F0136F">
        <w:rPr>
          <w:rFonts w:asciiTheme="majorHAnsi" w:hAnsiTheme="majorHAnsi" w:cs="Times New Roman"/>
        </w:rPr>
        <w:t xml:space="preserve"> Postup bez podpory časopisu je takřka stejný,</w:t>
      </w:r>
      <w:r w:rsidR="00D74A5C" w:rsidRPr="00F0136F">
        <w:rPr>
          <w:rFonts w:asciiTheme="majorHAnsi" w:hAnsiTheme="majorHAnsi" w:cs="Times New Roman"/>
        </w:rPr>
        <w:t xml:space="preserve"> místo editora</w:t>
      </w:r>
      <w:r w:rsidR="002211AF" w:rsidRPr="00F0136F">
        <w:rPr>
          <w:rFonts w:asciiTheme="majorHAnsi" w:hAnsiTheme="majorHAnsi" w:cs="Times New Roman"/>
        </w:rPr>
        <w:t xml:space="preserve"> </w:t>
      </w:r>
      <w:r w:rsidR="00407039" w:rsidRPr="00F0136F">
        <w:rPr>
          <w:rFonts w:asciiTheme="majorHAnsi" w:hAnsiTheme="majorHAnsi" w:cs="Times New Roman"/>
        </w:rPr>
        <w:t xml:space="preserve">data </w:t>
      </w:r>
      <w:r w:rsidR="00D74A5C" w:rsidRPr="00F0136F">
        <w:rPr>
          <w:rFonts w:asciiTheme="majorHAnsi" w:hAnsiTheme="majorHAnsi" w:cs="Times New Roman"/>
        </w:rPr>
        <w:t>kontroluje</w:t>
      </w:r>
      <w:r w:rsidR="00407039" w:rsidRPr="00F0136F">
        <w:rPr>
          <w:rFonts w:asciiTheme="majorHAnsi" w:hAnsiTheme="majorHAnsi" w:cs="Times New Roman"/>
        </w:rPr>
        <w:t xml:space="preserve"> </w:t>
      </w:r>
      <w:r w:rsidR="00D74A5C" w:rsidRPr="00F0136F">
        <w:rPr>
          <w:rFonts w:asciiTheme="majorHAnsi" w:hAnsiTheme="majorHAnsi" w:cs="Times New Roman"/>
        </w:rPr>
        <w:t xml:space="preserve">pouze </w:t>
      </w:r>
      <w:r w:rsidR="00407039" w:rsidRPr="00F0136F">
        <w:rPr>
          <w:rFonts w:asciiTheme="majorHAnsi" w:hAnsiTheme="majorHAnsi" w:cs="Times New Roman"/>
        </w:rPr>
        <w:t>správce.</w:t>
      </w:r>
      <w:r w:rsidRPr="00F0136F">
        <w:rPr>
          <w:rFonts w:asciiTheme="majorHAnsi" w:hAnsiTheme="majorHAnsi" w:cs="Times New Roman"/>
        </w:rPr>
        <w:t xml:space="preserve"> [</w:t>
      </w:r>
      <w:r w:rsidR="00862C46">
        <w:rPr>
          <w:rFonts w:asciiTheme="majorHAnsi" w:hAnsiTheme="majorHAnsi" w:cs="Times New Roman"/>
        </w:rPr>
        <w:t>15</w:t>
      </w:r>
      <w:r w:rsidRPr="00F0136F">
        <w:rPr>
          <w:rFonts w:asciiTheme="majorHAnsi" w:hAnsiTheme="majorHAnsi" w:cs="Times New Roman"/>
        </w:rPr>
        <w:t>]</w:t>
      </w:r>
      <w:r w:rsidR="00893767" w:rsidRPr="00F0136F">
        <w:rPr>
          <w:rFonts w:asciiTheme="majorHAnsi" w:hAnsiTheme="majorHAnsi" w:cs="Times New Roman"/>
        </w:rPr>
        <w:t xml:space="preserve"> </w:t>
      </w:r>
    </w:p>
    <w:p w14:paraId="5636D133" w14:textId="70D905D9" w:rsidR="00CE65BD" w:rsidRPr="00540BDE" w:rsidRDefault="00B53D0B" w:rsidP="00034090">
      <w:pPr>
        <w:spacing w:line="360" w:lineRule="auto"/>
        <w:ind w:firstLine="70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Dryad </w:t>
      </w:r>
      <w:r w:rsidR="002413CE">
        <w:rPr>
          <w:rFonts w:asciiTheme="majorHAnsi" w:hAnsiTheme="majorHAnsi" w:cs="Times New Roman"/>
        </w:rPr>
        <w:t xml:space="preserve">nabádá předkladatele dat, aby své materiály vkládali ve formátech ASCII nebo HTML pro jejich snadnější </w:t>
      </w:r>
      <w:r w:rsidR="00CA2D25">
        <w:rPr>
          <w:rFonts w:asciiTheme="majorHAnsi" w:hAnsiTheme="majorHAnsi" w:cs="Times New Roman"/>
        </w:rPr>
        <w:t>uložení</w:t>
      </w:r>
      <w:r w:rsidR="002413CE">
        <w:rPr>
          <w:rFonts w:asciiTheme="majorHAnsi" w:hAnsiTheme="majorHAnsi" w:cs="Times New Roman"/>
        </w:rPr>
        <w:t xml:space="preserve"> a opětovné užití.</w:t>
      </w:r>
      <w:r w:rsidR="00CA2D25">
        <w:rPr>
          <w:rFonts w:asciiTheme="majorHAnsi" w:hAnsiTheme="majorHAnsi" w:cs="Times New Roman"/>
        </w:rPr>
        <w:t xml:space="preserve"> [</w:t>
      </w:r>
      <w:r w:rsidR="00862C46">
        <w:rPr>
          <w:rFonts w:asciiTheme="majorHAnsi" w:hAnsiTheme="majorHAnsi" w:cs="Times New Roman"/>
        </w:rPr>
        <w:t>16</w:t>
      </w:r>
      <w:r w:rsidR="00CA2D25">
        <w:rPr>
          <w:rFonts w:asciiTheme="majorHAnsi" w:hAnsiTheme="majorHAnsi" w:cs="Times New Roman"/>
        </w:rPr>
        <w:t>]</w:t>
      </w:r>
    </w:p>
    <w:p w14:paraId="1CA2CDB9" w14:textId="67877D2A" w:rsidR="00C77834" w:rsidRPr="00F0136F" w:rsidRDefault="00C77834" w:rsidP="00AF3C7B">
      <w:pPr>
        <w:pStyle w:val="Nadpis1"/>
      </w:pPr>
      <w:r w:rsidRPr="00F0136F">
        <w:t xml:space="preserve">Externí </w:t>
      </w:r>
      <w:r w:rsidR="004A316F" w:rsidRPr="00F0136F">
        <w:t>k</w:t>
      </w:r>
      <w:r w:rsidRPr="00F0136F">
        <w:t>ontakty a dokumentace</w:t>
      </w:r>
    </w:p>
    <w:p w14:paraId="2CBAE9F5" w14:textId="77777777" w:rsidR="00C77834" w:rsidRPr="00F0136F" w:rsidRDefault="00C77834" w:rsidP="004954F2">
      <w:pPr>
        <w:spacing w:line="360" w:lineRule="auto"/>
        <w:rPr>
          <w:rFonts w:asciiTheme="majorHAnsi" w:hAnsiTheme="majorHAnsi" w:cs="Times New Roman"/>
        </w:rPr>
      </w:pPr>
    </w:p>
    <w:p w14:paraId="19AE14E1" w14:textId="574A4736" w:rsidR="00C77834" w:rsidRPr="00F0136F" w:rsidRDefault="00C77834" w:rsidP="004954F2">
      <w:pPr>
        <w:pStyle w:val="Odstavecseseznamem"/>
        <w:numPr>
          <w:ilvl w:val="0"/>
          <w:numId w:val="8"/>
        </w:numPr>
        <w:spacing w:line="360" w:lineRule="auto"/>
        <w:jc w:val="both"/>
        <w:rPr>
          <w:rStyle w:val="Hypertextovodkaz"/>
          <w:rFonts w:asciiTheme="majorHAnsi" w:hAnsiTheme="majorHAnsi" w:cs="Times New Roman"/>
        </w:rPr>
      </w:pPr>
      <w:r w:rsidRPr="00F0136F">
        <w:rPr>
          <w:rFonts w:asciiTheme="majorHAnsi" w:hAnsiTheme="majorHAnsi" w:cs="Times New Roman"/>
        </w:rPr>
        <w:t xml:space="preserve">Dotazy veřejnosti: </w:t>
      </w:r>
      <w:hyperlink r:id="rId10" w:history="1">
        <w:r w:rsidRPr="00F0136F">
          <w:rPr>
            <w:rStyle w:val="Hypertextovodkaz"/>
            <w:rFonts w:asciiTheme="majorHAnsi" w:hAnsiTheme="majorHAnsi" w:cs="Times New Roman"/>
          </w:rPr>
          <w:t>help@datadryad.org</w:t>
        </w:r>
      </w:hyperlink>
      <w:r w:rsidR="00AF70D0" w:rsidRPr="00F0136F">
        <w:rPr>
          <w:rStyle w:val="Hypertextovodkaz"/>
          <w:rFonts w:asciiTheme="majorHAnsi" w:hAnsiTheme="majorHAnsi" w:cs="Times New Roman"/>
        </w:rPr>
        <w:t xml:space="preserve"> </w:t>
      </w:r>
      <w:r w:rsidR="00AF70D0" w:rsidRPr="00F0136F">
        <w:rPr>
          <w:rStyle w:val="Znakapoznpodarou"/>
          <w:rFonts w:asciiTheme="majorHAnsi" w:hAnsiTheme="majorHAnsi" w:cs="Times New Roman"/>
          <w:color w:val="0563C1" w:themeColor="hyperlink"/>
          <w:u w:val="single"/>
        </w:rPr>
        <w:footnoteReference w:id="5"/>
      </w:r>
    </w:p>
    <w:p w14:paraId="4663AA0B" w14:textId="77777777" w:rsidR="00C77834" w:rsidRPr="00F0136F" w:rsidRDefault="00C77834" w:rsidP="004954F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ajorHAnsi" w:hAnsiTheme="majorHAnsi" w:cs="Times New Roman"/>
        </w:rPr>
      </w:pPr>
      <w:r w:rsidRPr="00F0136F">
        <w:rPr>
          <w:rFonts w:asciiTheme="majorHAnsi" w:hAnsiTheme="majorHAnsi" w:cs="Times New Roman"/>
        </w:rPr>
        <w:t xml:space="preserve">Náměty na zlepšení, popř. kritika: </w:t>
      </w:r>
      <w:hyperlink r:id="rId11" w:history="1">
        <w:r w:rsidRPr="00F0136F">
          <w:rPr>
            <w:rStyle w:val="Hypertextovodkaz"/>
            <w:rFonts w:asciiTheme="majorHAnsi" w:hAnsiTheme="majorHAnsi" w:cs="Times New Roman"/>
          </w:rPr>
          <w:t>http://datadryad.org/feedback</w:t>
        </w:r>
      </w:hyperlink>
    </w:p>
    <w:p w14:paraId="787F4B93" w14:textId="55F10F5B" w:rsidR="00C77834" w:rsidRPr="00F0136F" w:rsidRDefault="00C77834" w:rsidP="004954F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ajorHAnsi" w:hAnsiTheme="majorHAnsi" w:cs="Times New Roman"/>
        </w:rPr>
      </w:pPr>
      <w:r w:rsidRPr="00F0136F">
        <w:rPr>
          <w:rFonts w:asciiTheme="majorHAnsi" w:hAnsiTheme="majorHAnsi" w:cs="Times New Roman"/>
        </w:rPr>
        <w:t xml:space="preserve">Pro zájemce o </w:t>
      </w:r>
      <w:r w:rsidR="00D03D1D" w:rsidRPr="00F0136F">
        <w:rPr>
          <w:rFonts w:asciiTheme="majorHAnsi" w:hAnsiTheme="majorHAnsi" w:cs="Times New Roman"/>
        </w:rPr>
        <w:t>členství</w:t>
      </w:r>
      <w:r w:rsidRPr="00F0136F">
        <w:rPr>
          <w:rFonts w:asciiTheme="majorHAnsi" w:hAnsiTheme="majorHAnsi" w:cs="Times New Roman"/>
        </w:rPr>
        <w:t xml:space="preserve">: </w:t>
      </w:r>
      <w:hyperlink r:id="rId12" w:history="1">
        <w:r w:rsidRPr="00F0136F">
          <w:rPr>
            <w:rStyle w:val="Hypertextovodkaz"/>
            <w:rFonts w:asciiTheme="majorHAnsi" w:hAnsiTheme="majorHAnsi" w:cs="Times New Roman"/>
          </w:rPr>
          <w:t>director@datadryad.org</w:t>
        </w:r>
      </w:hyperlink>
    </w:p>
    <w:p w14:paraId="46832F9A" w14:textId="77777777" w:rsidR="00C77834" w:rsidRPr="00F0136F" w:rsidRDefault="00C77834" w:rsidP="004954F2">
      <w:pPr>
        <w:pStyle w:val="Odstavecseseznamem"/>
        <w:numPr>
          <w:ilvl w:val="0"/>
          <w:numId w:val="8"/>
        </w:numPr>
        <w:spacing w:line="360" w:lineRule="auto"/>
        <w:rPr>
          <w:rStyle w:val="Hypertextovodkaz"/>
          <w:rFonts w:asciiTheme="majorHAnsi" w:hAnsiTheme="majorHAnsi" w:cs="Times New Roman"/>
          <w:color w:val="auto"/>
          <w:u w:val="none"/>
        </w:rPr>
      </w:pPr>
      <w:r w:rsidRPr="00F0136F">
        <w:rPr>
          <w:rFonts w:asciiTheme="majorHAnsi" w:hAnsiTheme="majorHAnsi" w:cs="Times New Roman"/>
        </w:rPr>
        <w:t xml:space="preserve">Vlastní blog na: </w:t>
      </w:r>
      <w:hyperlink r:id="rId13" w:history="1">
        <w:r w:rsidRPr="00F0136F">
          <w:rPr>
            <w:rStyle w:val="Hypertextovodkaz"/>
            <w:rFonts w:asciiTheme="majorHAnsi" w:hAnsiTheme="majorHAnsi" w:cs="Times New Roman"/>
          </w:rPr>
          <w:t>https://blog.datadryad.org/</w:t>
        </w:r>
      </w:hyperlink>
    </w:p>
    <w:p w14:paraId="403FF215" w14:textId="4A9A6B9D" w:rsidR="00A84A37" w:rsidRPr="00E852EA" w:rsidRDefault="00C77834" w:rsidP="006350BF">
      <w:pPr>
        <w:pStyle w:val="Odstavecseseznamem"/>
        <w:numPr>
          <w:ilvl w:val="0"/>
          <w:numId w:val="8"/>
        </w:numPr>
        <w:spacing w:line="360" w:lineRule="auto"/>
        <w:rPr>
          <w:rFonts w:asciiTheme="majorHAnsi" w:hAnsiTheme="majorHAnsi" w:cs="Times New Roman"/>
        </w:rPr>
      </w:pPr>
      <w:r w:rsidRPr="00F0136F">
        <w:rPr>
          <w:rFonts w:asciiTheme="majorHAnsi" w:hAnsiTheme="majorHAnsi" w:cs="Times New Roman"/>
        </w:rPr>
        <w:t xml:space="preserve">Veškerá dokumentace: </w:t>
      </w:r>
      <w:hyperlink r:id="rId14" w:history="1">
        <w:r w:rsidRPr="00F0136F">
          <w:rPr>
            <w:rStyle w:val="Hypertextovodkaz"/>
            <w:rFonts w:asciiTheme="majorHAnsi" w:hAnsiTheme="majorHAnsi" w:cs="Times New Roman"/>
          </w:rPr>
          <w:t>http://wiki.datadryad.org/Main_Page</w:t>
        </w:r>
      </w:hyperlink>
      <w:r w:rsidRPr="00F0136F">
        <w:rPr>
          <w:rStyle w:val="Hypertextovodkaz"/>
          <w:rFonts w:asciiTheme="majorHAnsi" w:hAnsiTheme="majorHAnsi" w:cs="Times New Roman"/>
        </w:rPr>
        <w:t xml:space="preserve"> </w:t>
      </w:r>
    </w:p>
    <w:p w14:paraId="7036D888" w14:textId="77777777" w:rsidR="00A84A37" w:rsidRPr="00F0136F" w:rsidRDefault="00A84A37" w:rsidP="006350BF">
      <w:pPr>
        <w:rPr>
          <w:rFonts w:asciiTheme="majorHAnsi" w:hAnsiTheme="majorHAnsi" w:cs="Times New Roman"/>
        </w:rPr>
      </w:pPr>
    </w:p>
    <w:p w14:paraId="0F6B90A7" w14:textId="77777777" w:rsidR="0001103A" w:rsidRDefault="0001103A" w:rsidP="00AF3C7B">
      <w:pPr>
        <w:pStyle w:val="Nadpis1"/>
        <w:rPr>
          <w:lang w:eastAsia="cs-CZ"/>
        </w:rPr>
      </w:pPr>
    </w:p>
    <w:p w14:paraId="07142507" w14:textId="77777777" w:rsidR="00A179F1" w:rsidRDefault="00A179F1" w:rsidP="00AF3C7B">
      <w:pPr>
        <w:pStyle w:val="Nadpis1"/>
        <w:rPr>
          <w:lang w:eastAsia="cs-CZ"/>
        </w:rPr>
      </w:pPr>
      <w:r w:rsidRPr="00F0136F">
        <w:rPr>
          <w:lang w:eastAsia="cs-CZ"/>
        </w:rPr>
        <w:t>Zhodnocení projektu a jeho přínosu</w:t>
      </w:r>
    </w:p>
    <w:p w14:paraId="2C990F77" w14:textId="77777777" w:rsidR="0001103A" w:rsidRPr="0001103A" w:rsidRDefault="0001103A" w:rsidP="0001103A">
      <w:pPr>
        <w:rPr>
          <w:lang w:eastAsia="cs-CZ"/>
        </w:rPr>
      </w:pPr>
    </w:p>
    <w:p w14:paraId="2ADD4267" w14:textId="77777777" w:rsidR="00A179F1" w:rsidRPr="00F0136F" w:rsidRDefault="00A179F1" w:rsidP="00A179F1">
      <w:pPr>
        <w:rPr>
          <w:rFonts w:asciiTheme="majorHAnsi" w:hAnsiTheme="majorHAnsi" w:cs="Times New Roman"/>
          <w:lang w:eastAsia="cs-CZ"/>
        </w:rPr>
      </w:pPr>
    </w:p>
    <w:p w14:paraId="0549407D" w14:textId="04FC74B3" w:rsidR="00A179F1" w:rsidRPr="00F0136F" w:rsidRDefault="00A179F1" w:rsidP="00A179F1">
      <w:pPr>
        <w:spacing w:line="360" w:lineRule="auto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 xml:space="preserve">Dlouhodobá ochrana vědeckých dat a jejich sdílení je podstatnou součástí vědeckého poznání, které díky tomu můžeme opětovně využívat k dalším výzkumným účelům. Pro komunitu vědců se jedná o nenahraditelný zdroj </w:t>
      </w:r>
      <w:r w:rsidR="00AC099D" w:rsidRPr="00F0136F">
        <w:rPr>
          <w:rFonts w:asciiTheme="majorHAnsi" w:hAnsiTheme="majorHAnsi" w:cs="Times New Roman"/>
          <w:lang w:eastAsia="cs-CZ"/>
        </w:rPr>
        <w:t>kvalitních</w:t>
      </w:r>
      <w:r w:rsidRPr="00F0136F">
        <w:rPr>
          <w:rFonts w:asciiTheme="majorHAnsi" w:hAnsiTheme="majorHAnsi" w:cs="Times New Roman"/>
          <w:lang w:eastAsia="cs-CZ"/>
        </w:rPr>
        <w:t xml:space="preserve"> dat. Díky uloženým informacím mohou vědci dále zkoumat</w:t>
      </w:r>
      <w:r w:rsidR="00AC5930" w:rsidRPr="00F0136F">
        <w:rPr>
          <w:rFonts w:asciiTheme="majorHAnsi" w:hAnsiTheme="majorHAnsi" w:cs="Times New Roman"/>
          <w:lang w:eastAsia="cs-CZ"/>
        </w:rPr>
        <w:t xml:space="preserve">, </w:t>
      </w:r>
      <w:r w:rsidRPr="00F0136F">
        <w:rPr>
          <w:rFonts w:asciiTheme="majorHAnsi" w:hAnsiTheme="majorHAnsi" w:cs="Times New Roman"/>
          <w:lang w:eastAsia="cs-CZ"/>
        </w:rPr>
        <w:t>potvrzovat nebo vyvracet j</w:t>
      </w:r>
      <w:r w:rsidR="00324C3A" w:rsidRPr="00F0136F">
        <w:rPr>
          <w:rFonts w:asciiTheme="majorHAnsi" w:hAnsiTheme="majorHAnsi" w:cs="Times New Roman"/>
          <w:lang w:eastAsia="cs-CZ"/>
        </w:rPr>
        <w:t xml:space="preserve">iž zavedené hypotézy ve vztahu </w:t>
      </w:r>
      <w:r w:rsidRPr="00F0136F">
        <w:rPr>
          <w:rFonts w:asciiTheme="majorHAnsi" w:hAnsiTheme="majorHAnsi" w:cs="Times New Roman"/>
          <w:lang w:eastAsia="cs-CZ"/>
        </w:rPr>
        <w:t>k vlastní práci v dané oblasti.</w:t>
      </w:r>
    </w:p>
    <w:p w14:paraId="663BB16E" w14:textId="441F86F3" w:rsidR="00A179F1" w:rsidRPr="00F0136F" w:rsidRDefault="0039201C" w:rsidP="00A179F1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>V archivovaných datech mohou být implicitně obsaženy i odpovědi na otázky dalších vědců.</w:t>
      </w:r>
      <w:r w:rsidR="00A179F1" w:rsidRPr="00F0136F">
        <w:rPr>
          <w:rFonts w:asciiTheme="majorHAnsi" w:hAnsiTheme="majorHAnsi" w:cs="Times New Roman"/>
          <w:lang w:eastAsia="cs-CZ"/>
        </w:rPr>
        <w:t xml:space="preserve"> </w:t>
      </w:r>
    </w:p>
    <w:p w14:paraId="1B12C7BE" w14:textId="5607A6DC" w:rsidR="00A179F1" w:rsidRPr="00F0136F" w:rsidRDefault="00A179F1" w:rsidP="00A179F1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 xml:space="preserve">Uložení takových dat také umožňuje zabránit jejich ztrátě a zaručit </w:t>
      </w:r>
      <w:r w:rsidR="00B00D5D" w:rsidRPr="00F0136F">
        <w:rPr>
          <w:rFonts w:asciiTheme="majorHAnsi" w:hAnsiTheme="majorHAnsi" w:cs="Times New Roman"/>
          <w:lang w:eastAsia="cs-CZ"/>
        </w:rPr>
        <w:t>udržení vysoké</w:t>
      </w:r>
      <w:r w:rsidR="00324C3A" w:rsidRPr="00F0136F">
        <w:rPr>
          <w:rFonts w:asciiTheme="majorHAnsi" w:hAnsiTheme="majorHAnsi" w:cs="Times New Roman"/>
          <w:lang w:eastAsia="cs-CZ"/>
        </w:rPr>
        <w:t xml:space="preserve"> </w:t>
      </w:r>
      <w:r w:rsidR="00B00D5D" w:rsidRPr="00F0136F">
        <w:rPr>
          <w:rFonts w:asciiTheme="majorHAnsi" w:hAnsiTheme="majorHAnsi" w:cs="Times New Roman"/>
          <w:lang w:eastAsia="cs-CZ"/>
        </w:rPr>
        <w:t>kvality</w:t>
      </w:r>
      <w:r w:rsidRPr="00F0136F">
        <w:rPr>
          <w:rFonts w:asciiTheme="majorHAnsi" w:hAnsiTheme="majorHAnsi" w:cs="Times New Roman"/>
          <w:lang w:eastAsia="cs-CZ"/>
        </w:rPr>
        <w:t xml:space="preserve"> inform</w:t>
      </w:r>
      <w:r w:rsidR="00053CB7" w:rsidRPr="00F0136F">
        <w:rPr>
          <w:rFonts w:asciiTheme="majorHAnsi" w:hAnsiTheme="majorHAnsi" w:cs="Times New Roman"/>
          <w:lang w:eastAsia="cs-CZ"/>
        </w:rPr>
        <w:t>ací v nich uložených v trvanlivější</w:t>
      </w:r>
      <w:r w:rsidRPr="00F0136F">
        <w:rPr>
          <w:rFonts w:asciiTheme="majorHAnsi" w:hAnsiTheme="majorHAnsi" w:cs="Times New Roman"/>
          <w:lang w:eastAsia="cs-CZ"/>
        </w:rPr>
        <w:t xml:space="preserve"> </w:t>
      </w:r>
      <w:r w:rsidR="00053CB7" w:rsidRPr="00F0136F">
        <w:rPr>
          <w:rFonts w:asciiTheme="majorHAnsi" w:hAnsiTheme="majorHAnsi" w:cs="Times New Roman"/>
          <w:lang w:eastAsia="cs-CZ"/>
        </w:rPr>
        <w:t>formě</w:t>
      </w:r>
      <w:r w:rsidRPr="00F0136F">
        <w:rPr>
          <w:rFonts w:asciiTheme="majorHAnsi" w:hAnsiTheme="majorHAnsi" w:cs="Times New Roman"/>
          <w:lang w:eastAsia="cs-CZ"/>
        </w:rPr>
        <w:t>, než na jiných (analogových) nosičích. (Vědci často o svá data přijdou pouhým zálohováním nebo jeho nevhodným umístěním na nosič.)</w:t>
      </w:r>
    </w:p>
    <w:p w14:paraId="504EA7EE" w14:textId="471EA355" w:rsidR="006D1FFB" w:rsidRDefault="00A179F1" w:rsidP="00E852EA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  <w:r w:rsidRPr="00F0136F">
        <w:rPr>
          <w:rFonts w:asciiTheme="majorHAnsi" w:hAnsiTheme="majorHAnsi" w:cs="Times New Roman"/>
          <w:lang w:eastAsia="cs-CZ"/>
        </w:rPr>
        <w:t xml:space="preserve">Repozitář Dryad umožňuje uživatelům využívat uložených dat k výše zmíněným účelům, a tím přispívá k šíření vědomostí mezi lidmi. Přínos projektu vidím právě </w:t>
      </w:r>
      <w:r w:rsidR="001E0608" w:rsidRPr="00F0136F">
        <w:rPr>
          <w:rFonts w:asciiTheme="majorHAnsi" w:hAnsiTheme="majorHAnsi" w:cs="Times New Roman"/>
          <w:lang w:eastAsia="cs-CZ"/>
        </w:rPr>
        <w:t>ve</w:t>
      </w:r>
      <w:r w:rsidRPr="00F0136F">
        <w:rPr>
          <w:rFonts w:asciiTheme="majorHAnsi" w:hAnsiTheme="majorHAnsi" w:cs="Times New Roman"/>
          <w:lang w:eastAsia="cs-CZ"/>
        </w:rPr>
        <w:t xml:space="preserve"> schopnosti nabídnout volně dostupné informace z medicínského p</w:t>
      </w:r>
      <w:r w:rsidR="009F37F4" w:rsidRPr="00F0136F">
        <w:rPr>
          <w:rFonts w:asciiTheme="majorHAnsi" w:hAnsiTheme="majorHAnsi" w:cs="Times New Roman"/>
          <w:lang w:eastAsia="cs-CZ"/>
        </w:rPr>
        <w:t>rostředí a biologie</w:t>
      </w:r>
      <w:r w:rsidR="00866976" w:rsidRPr="00F0136F">
        <w:rPr>
          <w:rFonts w:asciiTheme="majorHAnsi" w:hAnsiTheme="majorHAnsi" w:cs="Times New Roman"/>
          <w:lang w:eastAsia="cs-CZ"/>
        </w:rPr>
        <w:t xml:space="preserve"> za účelem rozšiřovat poznání mezi lidmi. </w:t>
      </w:r>
    </w:p>
    <w:p w14:paraId="505E3D18" w14:textId="77777777" w:rsidR="000C172A" w:rsidRDefault="000C172A" w:rsidP="00E852EA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</w:p>
    <w:p w14:paraId="4A5A9D35" w14:textId="77777777" w:rsidR="000C172A" w:rsidRDefault="000C172A" w:rsidP="00E852EA">
      <w:pPr>
        <w:spacing w:line="360" w:lineRule="auto"/>
        <w:ind w:firstLine="708"/>
        <w:jc w:val="both"/>
        <w:rPr>
          <w:rFonts w:asciiTheme="majorHAnsi" w:hAnsiTheme="majorHAnsi" w:cs="Times New Roman"/>
          <w:lang w:eastAsia="cs-CZ"/>
        </w:rPr>
      </w:pPr>
    </w:p>
    <w:p w14:paraId="24E20F24" w14:textId="77777777" w:rsidR="0001103A" w:rsidRDefault="0001103A" w:rsidP="00AF3C7B">
      <w:pPr>
        <w:pStyle w:val="Nadpis1"/>
        <w:rPr>
          <w:rFonts w:eastAsiaTheme="minorHAnsi" w:cs="Times New Roman"/>
          <w:color w:val="auto"/>
          <w:sz w:val="24"/>
          <w:szCs w:val="24"/>
          <w:lang w:eastAsia="cs-CZ"/>
        </w:rPr>
      </w:pPr>
    </w:p>
    <w:p w14:paraId="66BDAC1F" w14:textId="77777777" w:rsidR="00223C45" w:rsidRDefault="00B32F02" w:rsidP="00AF3C7B">
      <w:pPr>
        <w:pStyle w:val="Nadpis1"/>
      </w:pPr>
      <w:r w:rsidRPr="00F0136F">
        <w:t>Seznam literatury/zdrojů</w:t>
      </w:r>
      <w:r w:rsidR="009D58D9" w:rsidRPr="00F0136F">
        <w:t>, URL</w:t>
      </w:r>
    </w:p>
    <w:p w14:paraId="78E2A7D4" w14:textId="77777777" w:rsidR="000C172A" w:rsidRDefault="000C172A" w:rsidP="000C172A"/>
    <w:p w14:paraId="5182C570" w14:textId="77777777" w:rsidR="00862C46" w:rsidRPr="000C172A" w:rsidRDefault="00862C46" w:rsidP="000C172A"/>
    <w:p w14:paraId="641D844F" w14:textId="77777777" w:rsidR="00D31088" w:rsidRPr="00F0136F" w:rsidRDefault="00D31088" w:rsidP="007E40BA">
      <w:pPr>
        <w:rPr>
          <w:rFonts w:asciiTheme="majorHAnsi" w:hAnsiTheme="majorHAnsi" w:cs="Times New Roman"/>
        </w:rPr>
      </w:pPr>
    </w:p>
    <w:p w14:paraId="2E0ED5C2" w14:textId="7DB778A2" w:rsidR="00FF1D32" w:rsidRPr="00F0136F" w:rsidRDefault="00D31088" w:rsidP="005B29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hAnsiTheme="majorHAnsi" w:cs="Times New Roman"/>
        </w:rPr>
        <w:t>[1]</w:t>
      </w:r>
      <w:r w:rsidR="00FF1D32" w:rsidRPr="00F0136F">
        <w:rPr>
          <w:rFonts w:asciiTheme="majorHAnsi" w:hAnsiTheme="majorHAnsi" w:cs="Times New Roman"/>
        </w:rPr>
        <w:tab/>
      </w:r>
      <w:r w:rsidR="00FF1D32" w:rsidRPr="00F0136F">
        <w:rPr>
          <w:rFonts w:asciiTheme="majorHAnsi" w:hAnsiTheme="majorHAnsi" w:cs="Times New Roman"/>
          <w:color w:val="000000"/>
        </w:rPr>
        <w:t xml:space="preserve">Hrabal, Jan. </w:t>
      </w:r>
      <w:r w:rsidR="00646512" w:rsidRPr="00F0136F">
        <w:rPr>
          <w:rFonts w:asciiTheme="majorHAnsi" w:hAnsiTheme="majorHAnsi" w:cs="Times New Roman"/>
          <w:color w:val="000000"/>
        </w:rPr>
        <w:t xml:space="preserve">In: </w:t>
      </w:r>
      <w:r w:rsidR="00FF1D32" w:rsidRPr="00F0136F">
        <w:rPr>
          <w:rFonts w:asciiTheme="majorHAnsi" w:hAnsiTheme="majorHAnsi" w:cs="Times New Roman"/>
          <w:i/>
          <w:color w:val="000000"/>
        </w:rPr>
        <w:t>Repozitáře vědeckých dat</w:t>
      </w:r>
      <w:r w:rsidR="00646512" w:rsidRPr="00F0136F">
        <w:rPr>
          <w:rFonts w:asciiTheme="majorHAnsi" w:hAnsiTheme="majorHAnsi" w:cs="Times New Roman"/>
          <w:color w:val="000000"/>
        </w:rPr>
        <w:t xml:space="preserve">. </w:t>
      </w:r>
      <w:r w:rsidR="00FF1D32" w:rsidRPr="00F0136F">
        <w:rPr>
          <w:rFonts w:asciiTheme="majorHAnsi" w:hAnsiTheme="majorHAnsi" w:cs="Times New Roman"/>
          <w:color w:val="000000"/>
        </w:rPr>
        <w:t xml:space="preserve">[online]. [cit. 2017-11-17]. Dostupné z: </w:t>
      </w:r>
      <w:hyperlink r:id="rId15" w:history="1">
        <w:r w:rsidR="00FF1D32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http://ltp.knihovna.cz/?p=385</w:t>
        </w:r>
      </w:hyperlink>
    </w:p>
    <w:p w14:paraId="52F5E0A3" w14:textId="029BEC9F" w:rsidR="00FF1D32" w:rsidRPr="00F0136F" w:rsidRDefault="00FF1D32" w:rsidP="005B29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[2]</w:t>
      </w:r>
      <w:r w:rsidRPr="00F0136F">
        <w:rPr>
          <w:rFonts w:asciiTheme="majorHAnsi" w:eastAsia="Times New Roman" w:hAnsiTheme="majorHAnsi" w:cs="Times New Roman"/>
          <w:lang w:eastAsia="cs-CZ"/>
        </w:rPr>
        <w:tab/>
      </w:r>
      <w:r w:rsidR="004A01C0" w:rsidRPr="00F0136F">
        <w:rPr>
          <w:rFonts w:asciiTheme="majorHAnsi" w:eastAsia="Times New Roman" w:hAnsiTheme="majorHAnsi" w:cs="Times New Roman"/>
          <w:lang w:eastAsia="cs-CZ"/>
        </w:rPr>
        <w:t xml:space="preserve">Data </w:t>
      </w:r>
      <w:r w:rsidR="005039CB" w:rsidRPr="00F0136F">
        <w:rPr>
          <w:rFonts w:asciiTheme="majorHAnsi" w:eastAsia="Times New Roman" w:hAnsiTheme="majorHAnsi" w:cs="Times New Roman"/>
          <w:lang w:eastAsia="cs-CZ"/>
        </w:rPr>
        <w:t>Dryad:</w:t>
      </w:r>
      <w:r w:rsidR="00084365" w:rsidRPr="00F0136F">
        <w:rPr>
          <w:rFonts w:asciiTheme="majorHAnsi" w:eastAsia="Times New Roman" w:hAnsiTheme="majorHAnsi" w:cs="Times New Roman"/>
          <w:lang w:eastAsia="cs-CZ"/>
        </w:rPr>
        <w:t xml:space="preserve"> In:</w:t>
      </w:r>
      <w:r w:rsidR="005039CB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5039CB" w:rsidRPr="00F0136F">
        <w:rPr>
          <w:rFonts w:asciiTheme="majorHAnsi" w:eastAsia="Times New Roman" w:hAnsiTheme="majorHAnsi" w:cs="Times New Roman"/>
          <w:i/>
          <w:lang w:eastAsia="cs-CZ"/>
        </w:rPr>
        <w:t>The</w:t>
      </w:r>
      <w:proofErr w:type="spellEnd"/>
      <w:r w:rsidR="005039CB"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="005039CB" w:rsidRPr="00F0136F">
        <w:rPr>
          <w:rFonts w:asciiTheme="majorHAnsi" w:eastAsia="Times New Roman" w:hAnsiTheme="majorHAnsi" w:cs="Times New Roman"/>
          <w:i/>
          <w:lang w:eastAsia="cs-CZ"/>
        </w:rPr>
        <w:t>organization</w:t>
      </w:r>
      <w:proofErr w:type="spellEnd"/>
      <w:r w:rsidR="005039CB" w:rsidRPr="00F0136F">
        <w:rPr>
          <w:rFonts w:asciiTheme="majorHAnsi" w:eastAsia="Times New Roman" w:hAnsiTheme="majorHAnsi" w:cs="Times New Roman"/>
          <w:i/>
          <w:lang w:eastAsia="cs-CZ"/>
        </w:rPr>
        <w:t xml:space="preserve">: </w:t>
      </w:r>
      <w:proofErr w:type="spellStart"/>
      <w:r w:rsidR="005039CB" w:rsidRPr="00F0136F">
        <w:rPr>
          <w:rFonts w:asciiTheme="majorHAnsi" w:eastAsia="Times New Roman" w:hAnsiTheme="majorHAnsi" w:cs="Times New Roman"/>
          <w:i/>
          <w:lang w:eastAsia="cs-CZ"/>
        </w:rPr>
        <w:t>Overview</w:t>
      </w:r>
      <w:proofErr w:type="spellEnd"/>
      <w:r w:rsidR="005039CB"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r w:rsidR="005039CB" w:rsidRPr="00F0136F">
        <w:rPr>
          <w:rFonts w:asciiTheme="majorHAnsi" w:eastAsia="Times New Roman" w:hAnsiTheme="majorHAnsi" w:cs="Times New Roman"/>
          <w:lang w:eastAsia="cs-CZ"/>
        </w:rPr>
        <w:t xml:space="preserve">[online]. </w:t>
      </w:r>
      <w:r w:rsidR="005039CB" w:rsidRPr="00F0136F">
        <w:rPr>
          <w:rFonts w:asciiTheme="majorHAnsi" w:hAnsiTheme="majorHAnsi" w:cs="Times New Roman"/>
          <w:color w:val="000000"/>
        </w:rPr>
        <w:t xml:space="preserve">[cit. 2017-11-17]. </w:t>
      </w:r>
      <w:r w:rsidR="00DE6034" w:rsidRPr="00F0136F">
        <w:rPr>
          <w:rFonts w:asciiTheme="majorHAnsi" w:eastAsia="Times New Roman" w:hAnsiTheme="majorHAnsi" w:cs="Times New Roman"/>
          <w:lang w:eastAsia="cs-CZ"/>
        </w:rPr>
        <w:t>Dostupné z:</w:t>
      </w:r>
      <w:r w:rsidR="005039CB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hyperlink r:id="rId16" w:history="1">
        <w:r w:rsidR="005039CB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http://datadryad.org/pages/organization</w:t>
        </w:r>
      </w:hyperlink>
    </w:p>
    <w:p w14:paraId="38B269D7" w14:textId="32D1365A" w:rsidR="00084365" w:rsidRDefault="00084365" w:rsidP="005B29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Style w:val="Hypertextovodkaz"/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[3]</w:t>
      </w:r>
      <w:r w:rsidRPr="00F0136F">
        <w:rPr>
          <w:rFonts w:asciiTheme="majorHAnsi" w:eastAsia="Times New Roman" w:hAnsiTheme="majorHAnsi" w:cs="Times New Roman"/>
          <w:lang w:eastAsia="cs-CZ"/>
        </w:rPr>
        <w:tab/>
      </w:r>
      <w:proofErr w:type="spellStart"/>
      <w:r w:rsidR="00C91D78" w:rsidRPr="00F0136F">
        <w:rPr>
          <w:rFonts w:asciiTheme="majorHAnsi" w:eastAsia="Times New Roman" w:hAnsiTheme="majorHAnsi" w:cs="Times New Roman"/>
          <w:lang w:eastAsia="cs-CZ"/>
        </w:rPr>
        <w:t>Wikipedia</w:t>
      </w:r>
      <w:proofErr w:type="spellEnd"/>
      <w:r w:rsidRPr="00F0136F">
        <w:rPr>
          <w:rFonts w:asciiTheme="majorHAnsi" w:eastAsia="Times New Roman" w:hAnsiTheme="majorHAnsi" w:cs="Times New Roman"/>
          <w:lang w:eastAsia="cs-CZ"/>
        </w:rPr>
        <w:t xml:space="preserve">: In: </w:t>
      </w:r>
      <w:r w:rsidR="00C91D78" w:rsidRPr="00F0136F">
        <w:rPr>
          <w:rFonts w:asciiTheme="majorHAnsi" w:eastAsia="Times New Roman" w:hAnsiTheme="majorHAnsi" w:cs="Times New Roman"/>
          <w:i/>
          <w:lang w:eastAsia="cs-CZ"/>
        </w:rPr>
        <w:t>Dryad Repository</w:t>
      </w:r>
      <w:r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r w:rsidRPr="00F0136F">
        <w:rPr>
          <w:rFonts w:asciiTheme="majorHAnsi" w:eastAsia="Times New Roman" w:hAnsiTheme="majorHAnsi" w:cs="Times New Roman"/>
          <w:lang w:eastAsia="cs-CZ"/>
        </w:rPr>
        <w:t xml:space="preserve">[online]. </w:t>
      </w:r>
      <w:r w:rsidRPr="00F0136F">
        <w:rPr>
          <w:rFonts w:asciiTheme="majorHAnsi" w:hAnsiTheme="majorHAnsi" w:cs="Times New Roman"/>
          <w:color w:val="000000"/>
        </w:rPr>
        <w:t xml:space="preserve">[cit. 2017-11-17]. </w:t>
      </w:r>
      <w:r w:rsidRPr="00F0136F">
        <w:rPr>
          <w:rFonts w:asciiTheme="majorHAnsi" w:eastAsia="Times New Roman" w:hAnsiTheme="majorHAnsi" w:cs="Times New Roman"/>
          <w:lang w:eastAsia="cs-CZ"/>
        </w:rPr>
        <w:t xml:space="preserve">Dostupné z: </w:t>
      </w:r>
      <w:hyperlink r:id="rId17" w:history="1">
        <w:r w:rsidR="00C91D78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https://en.wikipedia.org/wiki/Dryad_(</w:t>
        </w:r>
        <w:proofErr w:type="spellStart"/>
        <w:r w:rsidR="00C91D78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repository</w:t>
        </w:r>
        <w:proofErr w:type="spellEnd"/>
        <w:r w:rsidR="00C91D78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)</w:t>
        </w:r>
      </w:hyperlink>
    </w:p>
    <w:p w14:paraId="2B90953D" w14:textId="5211F272" w:rsidR="00EF4CD2" w:rsidRPr="00F0136F" w:rsidRDefault="00EF4CD2" w:rsidP="00EF4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[4]</w:t>
      </w:r>
      <w:r w:rsidRPr="00F0136F">
        <w:rPr>
          <w:rFonts w:asciiTheme="majorHAnsi" w:eastAsia="Times New Roman" w:hAnsiTheme="majorHAnsi" w:cs="Times New Roman"/>
          <w:lang w:eastAsia="cs-CZ"/>
        </w:rPr>
        <w:tab/>
      </w:r>
      <w:proofErr w:type="spellStart"/>
      <w:r w:rsidRPr="00F0136F">
        <w:rPr>
          <w:rFonts w:asciiTheme="majorHAnsi" w:eastAsia="Times New Roman" w:hAnsiTheme="majorHAnsi" w:cs="Times New Roman"/>
          <w:lang w:eastAsia="cs-CZ"/>
        </w:rPr>
        <w:t>The</w:t>
      </w:r>
      <w:proofErr w:type="spellEnd"/>
      <w:r w:rsidRPr="00F0136F">
        <w:rPr>
          <w:rFonts w:asciiTheme="majorHAnsi" w:eastAsia="Times New Roman" w:hAnsiTheme="majorHAnsi" w:cs="Times New Roman"/>
          <w:lang w:eastAsia="cs-CZ"/>
        </w:rPr>
        <w:t xml:space="preserve"> Digital </w:t>
      </w:r>
      <w:proofErr w:type="spellStart"/>
      <w:r w:rsidRPr="00F0136F">
        <w:rPr>
          <w:rFonts w:asciiTheme="majorHAnsi" w:eastAsia="Times New Roman" w:hAnsiTheme="majorHAnsi" w:cs="Times New Roman"/>
          <w:lang w:eastAsia="cs-CZ"/>
        </w:rPr>
        <w:t>Curation</w:t>
      </w:r>
      <w:proofErr w:type="spellEnd"/>
      <w:r w:rsidRPr="00F0136F">
        <w:rPr>
          <w:rFonts w:asciiTheme="majorHAnsi" w:eastAsia="Times New Roman" w:hAnsiTheme="majorHAnsi" w:cs="Times New Roman"/>
          <w:lang w:eastAsia="cs-CZ"/>
        </w:rPr>
        <w:t xml:space="preserve"> Centre: In: </w:t>
      </w:r>
      <w:r w:rsidRPr="00F0136F">
        <w:rPr>
          <w:rFonts w:asciiTheme="majorHAnsi" w:eastAsia="Times New Roman" w:hAnsiTheme="majorHAnsi" w:cs="Times New Roman"/>
          <w:i/>
          <w:lang w:eastAsia="cs-CZ"/>
        </w:rPr>
        <w:t>Dryad UK</w:t>
      </w:r>
      <w:r w:rsidRPr="00F0136F">
        <w:rPr>
          <w:rFonts w:asciiTheme="majorHAnsi" w:eastAsia="Times New Roman" w:hAnsiTheme="majorHAnsi" w:cs="Times New Roman"/>
          <w:lang w:eastAsia="cs-CZ"/>
        </w:rPr>
        <w:t xml:space="preserve"> [online]. [cit. 2017-11-28]. Dostupné z: </w:t>
      </w:r>
      <w:hyperlink r:id="rId18" w:history="1">
        <w:r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http://www.dcc.ac.uk/projects/dryaduk</w:t>
        </w:r>
      </w:hyperlink>
    </w:p>
    <w:p w14:paraId="44E693AE" w14:textId="1F1EE315" w:rsidR="00793E1D" w:rsidRPr="00F0136F" w:rsidRDefault="00E4525E" w:rsidP="005B29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[5</w:t>
      </w:r>
      <w:r w:rsidR="00793E1D" w:rsidRPr="00F0136F">
        <w:rPr>
          <w:rFonts w:asciiTheme="majorHAnsi" w:eastAsia="Times New Roman" w:hAnsiTheme="majorHAnsi" w:cs="Times New Roman"/>
          <w:lang w:eastAsia="cs-CZ"/>
        </w:rPr>
        <w:t>]</w:t>
      </w:r>
      <w:r w:rsidR="00793E1D" w:rsidRPr="00F0136F">
        <w:rPr>
          <w:rFonts w:asciiTheme="majorHAnsi" w:eastAsia="Times New Roman" w:hAnsiTheme="majorHAnsi" w:cs="Times New Roman"/>
          <w:lang w:eastAsia="cs-CZ"/>
        </w:rPr>
        <w:tab/>
      </w:r>
      <w:r w:rsidR="00C66B0C" w:rsidRPr="00F0136F">
        <w:rPr>
          <w:rFonts w:asciiTheme="majorHAnsi" w:eastAsia="Times New Roman" w:hAnsiTheme="majorHAnsi" w:cs="Times New Roman"/>
          <w:lang w:eastAsia="cs-CZ"/>
        </w:rPr>
        <w:t xml:space="preserve">Word Bank: In: </w:t>
      </w:r>
      <w:r w:rsidR="00C66B0C" w:rsidRPr="00F0136F">
        <w:rPr>
          <w:rFonts w:asciiTheme="majorHAnsi" w:eastAsia="Times New Roman" w:hAnsiTheme="majorHAnsi" w:cs="Times New Roman"/>
          <w:i/>
          <w:lang w:eastAsia="cs-CZ"/>
        </w:rPr>
        <w:t xml:space="preserve">Word Bank Country and </w:t>
      </w:r>
      <w:proofErr w:type="spellStart"/>
      <w:r w:rsidR="00C66B0C" w:rsidRPr="00F0136F">
        <w:rPr>
          <w:rFonts w:asciiTheme="majorHAnsi" w:eastAsia="Times New Roman" w:hAnsiTheme="majorHAnsi" w:cs="Times New Roman"/>
          <w:i/>
          <w:lang w:eastAsia="cs-CZ"/>
        </w:rPr>
        <w:t>Lending</w:t>
      </w:r>
      <w:proofErr w:type="spellEnd"/>
      <w:r w:rsidR="00C66B0C"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="00C66B0C" w:rsidRPr="00F0136F">
        <w:rPr>
          <w:rFonts w:asciiTheme="majorHAnsi" w:eastAsia="Times New Roman" w:hAnsiTheme="majorHAnsi" w:cs="Times New Roman"/>
          <w:i/>
          <w:lang w:eastAsia="cs-CZ"/>
        </w:rPr>
        <w:t>Groups</w:t>
      </w:r>
      <w:proofErr w:type="spellEnd"/>
      <w:r w:rsidR="00C66B0C" w:rsidRPr="00F0136F">
        <w:rPr>
          <w:rFonts w:asciiTheme="majorHAnsi" w:eastAsia="Times New Roman" w:hAnsiTheme="majorHAnsi" w:cs="Times New Roman"/>
          <w:lang w:eastAsia="cs-CZ"/>
        </w:rPr>
        <w:t xml:space="preserve"> [online]. [cit. 2017-11-28]. Dostupné z: </w:t>
      </w:r>
      <w:hyperlink r:id="rId19" w:history="1">
        <w:r w:rsidR="00C66B0C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https://datahelpdesk.worldbank.org/knowledgebase/articles/906519</w:t>
        </w:r>
      </w:hyperlink>
    </w:p>
    <w:p w14:paraId="21048D37" w14:textId="25B3CFF5" w:rsidR="005214D9" w:rsidRPr="00F0136F" w:rsidRDefault="00EF47D2" w:rsidP="005B29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[6</w:t>
      </w:r>
      <w:r w:rsidR="00084365" w:rsidRPr="00F0136F">
        <w:rPr>
          <w:rFonts w:asciiTheme="majorHAnsi" w:eastAsia="Times New Roman" w:hAnsiTheme="majorHAnsi" w:cs="Times New Roman"/>
          <w:lang w:eastAsia="cs-CZ"/>
        </w:rPr>
        <w:t>]</w:t>
      </w:r>
      <w:r w:rsidR="00084365" w:rsidRPr="00F0136F">
        <w:rPr>
          <w:rFonts w:asciiTheme="majorHAnsi" w:eastAsia="Times New Roman" w:hAnsiTheme="majorHAnsi" w:cs="Times New Roman"/>
          <w:lang w:eastAsia="cs-CZ"/>
        </w:rPr>
        <w:tab/>
      </w:r>
      <w:proofErr w:type="spellStart"/>
      <w:r w:rsidR="006655A1" w:rsidRPr="00F0136F">
        <w:rPr>
          <w:rFonts w:asciiTheme="majorHAnsi" w:eastAsia="Times New Roman" w:hAnsiTheme="majorHAnsi" w:cs="Times New Roman"/>
          <w:lang w:eastAsia="cs-CZ"/>
        </w:rPr>
        <w:t>Wikipedia</w:t>
      </w:r>
      <w:proofErr w:type="spellEnd"/>
      <w:r w:rsidR="00084365" w:rsidRPr="00F0136F">
        <w:rPr>
          <w:rFonts w:asciiTheme="majorHAnsi" w:eastAsia="Times New Roman" w:hAnsiTheme="majorHAnsi" w:cs="Times New Roman"/>
          <w:lang w:eastAsia="cs-CZ"/>
        </w:rPr>
        <w:t xml:space="preserve">: In: </w:t>
      </w:r>
      <w:r w:rsidR="006655A1" w:rsidRPr="00F0136F">
        <w:rPr>
          <w:rFonts w:asciiTheme="majorHAnsi" w:eastAsia="Times New Roman" w:hAnsiTheme="majorHAnsi" w:cs="Times New Roman"/>
          <w:i/>
          <w:lang w:eastAsia="cs-CZ"/>
        </w:rPr>
        <w:t xml:space="preserve">Dryad Repository – </w:t>
      </w:r>
      <w:proofErr w:type="spellStart"/>
      <w:r w:rsidR="006679A2" w:rsidRPr="00F0136F">
        <w:rPr>
          <w:rFonts w:asciiTheme="majorHAnsi" w:eastAsia="Times New Roman" w:hAnsiTheme="majorHAnsi" w:cs="Times New Roman"/>
          <w:i/>
          <w:lang w:eastAsia="cs-CZ"/>
        </w:rPr>
        <w:t>Governance</w:t>
      </w:r>
      <w:proofErr w:type="spellEnd"/>
      <w:r w:rsidR="006679A2" w:rsidRPr="00F0136F">
        <w:rPr>
          <w:rFonts w:asciiTheme="majorHAnsi" w:eastAsia="Times New Roman" w:hAnsiTheme="majorHAnsi" w:cs="Times New Roman"/>
          <w:i/>
          <w:lang w:eastAsia="cs-CZ"/>
        </w:rPr>
        <w:t xml:space="preserve">, </w:t>
      </w:r>
      <w:proofErr w:type="spellStart"/>
      <w:r w:rsidR="006679A2" w:rsidRPr="00F0136F">
        <w:rPr>
          <w:rFonts w:asciiTheme="majorHAnsi" w:eastAsia="Times New Roman" w:hAnsiTheme="majorHAnsi" w:cs="Times New Roman"/>
          <w:i/>
          <w:lang w:eastAsia="cs-CZ"/>
        </w:rPr>
        <w:t>history</w:t>
      </w:r>
      <w:proofErr w:type="spellEnd"/>
      <w:r w:rsidR="006679A2" w:rsidRPr="00F0136F">
        <w:rPr>
          <w:rFonts w:asciiTheme="majorHAnsi" w:eastAsia="Times New Roman" w:hAnsiTheme="majorHAnsi" w:cs="Times New Roman"/>
          <w:i/>
          <w:lang w:eastAsia="cs-CZ"/>
        </w:rPr>
        <w:t xml:space="preserve"> and </w:t>
      </w:r>
      <w:proofErr w:type="spellStart"/>
      <w:r w:rsidR="006679A2" w:rsidRPr="00F0136F">
        <w:rPr>
          <w:rFonts w:asciiTheme="majorHAnsi" w:eastAsia="Times New Roman" w:hAnsiTheme="majorHAnsi" w:cs="Times New Roman"/>
          <w:i/>
          <w:lang w:eastAsia="cs-CZ"/>
        </w:rPr>
        <w:t>funding</w:t>
      </w:r>
      <w:proofErr w:type="spellEnd"/>
      <w:r w:rsidR="006655A1"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r w:rsidR="00084365" w:rsidRPr="00F0136F">
        <w:rPr>
          <w:rFonts w:asciiTheme="majorHAnsi" w:eastAsia="Times New Roman" w:hAnsiTheme="majorHAnsi" w:cs="Times New Roman"/>
          <w:lang w:eastAsia="cs-CZ"/>
        </w:rPr>
        <w:t>[online].</w:t>
      </w:r>
      <w:r w:rsidR="0026606C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5B29A7">
        <w:rPr>
          <w:rFonts w:asciiTheme="majorHAnsi" w:eastAsia="Times New Roman" w:hAnsiTheme="majorHAnsi" w:cs="Times New Roman"/>
          <w:lang w:eastAsia="cs-CZ"/>
        </w:rPr>
        <w:t xml:space="preserve">              </w:t>
      </w:r>
      <w:r w:rsidR="00084365" w:rsidRPr="00F0136F">
        <w:rPr>
          <w:rFonts w:asciiTheme="majorHAnsi" w:hAnsiTheme="majorHAnsi" w:cs="Times New Roman"/>
          <w:color w:val="000000"/>
        </w:rPr>
        <w:t xml:space="preserve">[cit. 2017-11-17]. </w:t>
      </w:r>
      <w:r w:rsidR="00084365" w:rsidRPr="00F0136F">
        <w:rPr>
          <w:rFonts w:asciiTheme="majorHAnsi" w:eastAsia="Times New Roman" w:hAnsiTheme="majorHAnsi" w:cs="Times New Roman"/>
          <w:lang w:eastAsia="cs-CZ"/>
        </w:rPr>
        <w:t xml:space="preserve">Dostupné z: </w:t>
      </w:r>
      <w:hyperlink r:id="rId20" w:history="1">
        <w:r w:rsidR="006655A1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https://en.wikipedia.org/wiki/Dryad_(</w:t>
        </w:r>
        <w:proofErr w:type="spellStart"/>
        <w:r w:rsidR="006655A1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repository</w:t>
        </w:r>
        <w:proofErr w:type="spellEnd"/>
        <w:r w:rsidR="006655A1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)</w:t>
        </w:r>
      </w:hyperlink>
    </w:p>
    <w:p w14:paraId="31B8910C" w14:textId="24128C8B" w:rsidR="00011654" w:rsidRDefault="00EF47D2" w:rsidP="005B29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Style w:val="Hypertextovodkaz"/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[7</w:t>
      </w:r>
      <w:r w:rsidR="006655A1" w:rsidRPr="00F0136F">
        <w:rPr>
          <w:rFonts w:asciiTheme="majorHAnsi" w:eastAsia="Times New Roman" w:hAnsiTheme="majorHAnsi" w:cs="Times New Roman"/>
          <w:lang w:eastAsia="cs-CZ"/>
        </w:rPr>
        <w:t>]</w:t>
      </w:r>
      <w:r w:rsidR="006655A1" w:rsidRPr="00F0136F">
        <w:rPr>
          <w:rFonts w:asciiTheme="majorHAnsi" w:eastAsia="Times New Roman" w:hAnsiTheme="majorHAnsi" w:cs="Times New Roman"/>
          <w:lang w:eastAsia="cs-CZ"/>
        </w:rPr>
        <w:tab/>
      </w:r>
      <w:r w:rsidR="00646512" w:rsidRPr="00F0136F">
        <w:rPr>
          <w:rFonts w:asciiTheme="majorHAnsi" w:eastAsia="Times New Roman" w:hAnsiTheme="majorHAnsi" w:cs="Times New Roman"/>
          <w:lang w:eastAsia="cs-CZ"/>
        </w:rPr>
        <w:t xml:space="preserve">DSpace: In: </w:t>
      </w:r>
      <w:proofErr w:type="spellStart"/>
      <w:r w:rsidR="00646512" w:rsidRPr="00E8551B">
        <w:rPr>
          <w:rFonts w:asciiTheme="majorHAnsi" w:eastAsia="Times New Roman" w:hAnsiTheme="majorHAnsi" w:cs="Times New Roman"/>
          <w:i/>
          <w:lang w:eastAsia="cs-CZ"/>
        </w:rPr>
        <w:t>About</w:t>
      </w:r>
      <w:proofErr w:type="spellEnd"/>
      <w:r w:rsidR="00646512" w:rsidRPr="00E8551B">
        <w:rPr>
          <w:rFonts w:asciiTheme="majorHAnsi" w:eastAsia="Times New Roman" w:hAnsiTheme="majorHAnsi" w:cs="Times New Roman"/>
          <w:i/>
          <w:lang w:eastAsia="cs-CZ"/>
        </w:rPr>
        <w:t xml:space="preserve"> DSpace</w:t>
      </w:r>
      <w:r w:rsidR="00646512" w:rsidRPr="00F0136F">
        <w:rPr>
          <w:rFonts w:asciiTheme="majorHAnsi" w:eastAsia="Times New Roman" w:hAnsiTheme="majorHAnsi" w:cs="Times New Roman"/>
          <w:lang w:eastAsia="cs-CZ"/>
        </w:rPr>
        <w:t xml:space="preserve"> [online]. [cit.</w:t>
      </w:r>
      <w:r w:rsidR="00646512" w:rsidRPr="00F0136F">
        <w:rPr>
          <w:rFonts w:asciiTheme="majorHAnsi" w:hAnsiTheme="majorHAnsi" w:cs="Times New Roman"/>
          <w:color w:val="000000"/>
        </w:rPr>
        <w:t xml:space="preserve"> 2017-11-17</w:t>
      </w:r>
      <w:r w:rsidR="00646512" w:rsidRPr="00F0136F">
        <w:rPr>
          <w:rFonts w:asciiTheme="majorHAnsi" w:eastAsia="Times New Roman" w:hAnsiTheme="majorHAnsi" w:cs="Times New Roman"/>
          <w:lang w:eastAsia="cs-CZ"/>
        </w:rPr>
        <w:t xml:space="preserve">]. Dostupné z: </w:t>
      </w:r>
      <w:r w:rsidR="00646512" w:rsidRPr="0055639C">
        <w:rPr>
          <w:rFonts w:asciiTheme="majorHAnsi" w:eastAsia="Times New Roman" w:hAnsiTheme="majorHAnsi" w:cs="Times New Roman"/>
          <w:lang w:eastAsia="cs-CZ"/>
        </w:rPr>
        <w:t>http://www.dspace.org/introducing</w:t>
      </w:r>
    </w:p>
    <w:p w14:paraId="0DA2445A" w14:textId="76A67820" w:rsidR="0055639C" w:rsidRDefault="0055639C" w:rsidP="0055639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8" w:hanging="708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[8]</w:t>
      </w:r>
      <w:r>
        <w:rPr>
          <w:rFonts w:asciiTheme="majorHAnsi" w:eastAsia="Times New Roman" w:hAnsiTheme="majorHAnsi" w:cs="Times New Roman"/>
          <w:lang w:eastAsia="cs-CZ"/>
        </w:rPr>
        <w:tab/>
      </w:r>
      <w:proofErr w:type="spellStart"/>
      <w:r>
        <w:rPr>
          <w:rFonts w:asciiTheme="majorHAnsi" w:eastAsia="Times New Roman" w:hAnsiTheme="majorHAnsi" w:cs="Times New Roman"/>
          <w:lang w:eastAsia="cs-CZ"/>
        </w:rPr>
        <w:t>Wikipedia</w:t>
      </w:r>
      <w:proofErr w:type="spellEnd"/>
      <w:r>
        <w:rPr>
          <w:rFonts w:asciiTheme="majorHAnsi" w:eastAsia="Times New Roman" w:hAnsiTheme="majorHAnsi" w:cs="Times New Roman"/>
          <w:lang w:eastAsia="cs-CZ"/>
        </w:rPr>
        <w:t xml:space="preserve">: In: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Section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508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Amendment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to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the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Rehabilitation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Act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of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1973</w:t>
      </w:r>
      <w:r>
        <w:rPr>
          <w:rFonts w:asciiTheme="majorHAnsi" w:eastAsia="Times New Roman" w:hAnsiTheme="majorHAnsi" w:cs="Times New Roman"/>
          <w:lang w:eastAsia="cs-CZ"/>
        </w:rPr>
        <w:t xml:space="preserve"> [online]. </w:t>
      </w:r>
      <w:r w:rsidRPr="00F0136F">
        <w:rPr>
          <w:rFonts w:asciiTheme="majorHAnsi" w:eastAsia="Times New Roman" w:hAnsiTheme="majorHAnsi" w:cs="Times New Roman"/>
          <w:lang w:eastAsia="cs-CZ"/>
        </w:rPr>
        <w:t>[cit. 2017-11-28]. Dostupné z:</w:t>
      </w:r>
      <w:r>
        <w:rPr>
          <w:rFonts w:asciiTheme="majorHAnsi" w:eastAsia="Times New Roman" w:hAnsiTheme="majorHAnsi" w:cs="Times New Roman"/>
          <w:lang w:eastAsia="cs-CZ"/>
        </w:rPr>
        <w:t xml:space="preserve"> </w:t>
      </w:r>
      <w:hyperlink r:id="rId21" w:history="1">
        <w:r w:rsidRPr="004C72B2">
          <w:rPr>
            <w:rStyle w:val="Hypertextovodkaz"/>
            <w:rFonts w:asciiTheme="majorHAnsi" w:eastAsia="Times New Roman" w:hAnsiTheme="majorHAnsi" w:cs="Times New Roman"/>
            <w:lang w:eastAsia="cs-CZ"/>
          </w:rPr>
          <w:t>https://en.wikipedia.org/wiki/Section_508_Amendment_to_the_Rehabilitation_Act_of_1973</w:t>
        </w:r>
      </w:hyperlink>
      <w:r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5A05B70C" w14:textId="0BF2EF95" w:rsidR="00862C46" w:rsidRDefault="00862C46" w:rsidP="00862C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8" w:hanging="708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[</w:t>
      </w:r>
      <w:r>
        <w:rPr>
          <w:rFonts w:asciiTheme="majorHAnsi" w:eastAsia="Times New Roman" w:hAnsiTheme="majorHAnsi" w:cs="Times New Roman"/>
          <w:lang w:eastAsia="cs-CZ"/>
        </w:rPr>
        <w:t>9</w:t>
      </w:r>
      <w:r>
        <w:rPr>
          <w:rFonts w:asciiTheme="majorHAnsi" w:eastAsia="Times New Roman" w:hAnsiTheme="majorHAnsi" w:cs="Times New Roman"/>
          <w:lang w:eastAsia="cs-CZ"/>
        </w:rPr>
        <w:t>]</w:t>
      </w:r>
      <w:r>
        <w:rPr>
          <w:rFonts w:asciiTheme="majorHAnsi" w:eastAsia="Times New Roman" w:hAnsiTheme="majorHAnsi" w:cs="Times New Roman"/>
          <w:lang w:eastAsia="cs-CZ"/>
        </w:rPr>
        <w:tab/>
      </w:r>
      <w:proofErr w:type="spellStart"/>
      <w:r>
        <w:rPr>
          <w:rFonts w:asciiTheme="majorHAnsi" w:eastAsia="Times New Roman" w:hAnsiTheme="majorHAnsi" w:cs="Times New Roman"/>
          <w:lang w:eastAsia="cs-CZ"/>
        </w:rPr>
        <w:t>Wikipedia</w:t>
      </w:r>
      <w:proofErr w:type="spellEnd"/>
      <w:r>
        <w:rPr>
          <w:rFonts w:asciiTheme="majorHAnsi" w:eastAsia="Times New Roman" w:hAnsiTheme="majorHAnsi" w:cs="Times New Roman"/>
          <w:lang w:eastAsia="cs-CZ"/>
        </w:rPr>
        <w:t xml:space="preserve">: In: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Section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508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Amendment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to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the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Rehabilitation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Act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Pr="0055639C">
        <w:rPr>
          <w:rFonts w:asciiTheme="majorHAnsi" w:eastAsia="Times New Roman" w:hAnsiTheme="majorHAnsi" w:cs="Times New Roman"/>
          <w:i/>
          <w:lang w:eastAsia="cs-CZ"/>
        </w:rPr>
        <w:t>of</w:t>
      </w:r>
      <w:proofErr w:type="spellEnd"/>
      <w:r w:rsidRPr="0055639C">
        <w:rPr>
          <w:rFonts w:asciiTheme="majorHAnsi" w:eastAsia="Times New Roman" w:hAnsiTheme="majorHAnsi" w:cs="Times New Roman"/>
          <w:i/>
          <w:lang w:eastAsia="cs-CZ"/>
        </w:rPr>
        <w:t xml:space="preserve"> 1973</w:t>
      </w:r>
      <w:r>
        <w:rPr>
          <w:rFonts w:asciiTheme="majorHAnsi" w:eastAsia="Times New Roman" w:hAnsiTheme="majorHAnsi" w:cs="Times New Roman"/>
          <w:lang w:eastAsia="cs-CZ"/>
        </w:rPr>
        <w:t xml:space="preserve"> [online]. </w:t>
      </w:r>
      <w:r w:rsidRPr="00F0136F">
        <w:rPr>
          <w:rFonts w:asciiTheme="majorHAnsi" w:eastAsia="Times New Roman" w:hAnsiTheme="majorHAnsi" w:cs="Times New Roman"/>
          <w:lang w:eastAsia="cs-CZ"/>
        </w:rPr>
        <w:t>[cit. 2017-11-28]. Dostupné z:</w:t>
      </w:r>
      <w:r>
        <w:rPr>
          <w:rFonts w:asciiTheme="majorHAnsi" w:eastAsia="Times New Roman" w:hAnsiTheme="majorHAnsi" w:cs="Times New Roman"/>
          <w:lang w:eastAsia="cs-CZ"/>
        </w:rPr>
        <w:t xml:space="preserve"> </w:t>
      </w:r>
      <w:hyperlink r:id="rId22" w:history="1">
        <w:r w:rsidRPr="004C72B2">
          <w:rPr>
            <w:rStyle w:val="Hypertextovodkaz"/>
            <w:rFonts w:asciiTheme="majorHAnsi" w:eastAsia="Times New Roman" w:hAnsiTheme="majorHAnsi" w:cs="Times New Roman"/>
            <w:lang w:eastAsia="cs-CZ"/>
          </w:rPr>
          <w:t>https://en.wikipedia.org/wiki/Section_508_Amendment_to_the_Rehabilitation_Act_of_1973</w:t>
        </w:r>
      </w:hyperlink>
      <w:r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1FD0EE78" w14:textId="77777777" w:rsidR="00862C46" w:rsidRDefault="00862C46" w:rsidP="00862C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8" w:hanging="708"/>
        <w:rPr>
          <w:rFonts w:asciiTheme="majorHAnsi" w:eastAsia="Times New Roman" w:hAnsiTheme="majorHAnsi" w:cs="Times New Roman"/>
          <w:lang w:eastAsia="cs-CZ"/>
        </w:rPr>
      </w:pPr>
    </w:p>
    <w:p w14:paraId="0729649E" w14:textId="2D5946A4" w:rsidR="00862C46" w:rsidRPr="00862C46" w:rsidRDefault="00862C46" w:rsidP="00862C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color w:val="0563C1" w:themeColor="hyperlink"/>
          <w:u w:val="single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[10</w:t>
      </w:r>
      <w:r w:rsidRPr="00F0136F">
        <w:rPr>
          <w:rFonts w:asciiTheme="majorHAnsi" w:eastAsia="Times New Roman" w:hAnsiTheme="majorHAnsi" w:cs="Times New Roman"/>
          <w:lang w:eastAsia="cs-CZ"/>
        </w:rPr>
        <w:t>]</w:t>
      </w:r>
      <w:r w:rsidRPr="00F0136F">
        <w:rPr>
          <w:rFonts w:asciiTheme="majorHAnsi" w:eastAsia="Times New Roman" w:hAnsiTheme="majorHAnsi" w:cs="Times New Roman"/>
          <w:lang w:eastAsia="cs-CZ"/>
        </w:rPr>
        <w:tab/>
        <w:t xml:space="preserve">Creative Commons: In: </w:t>
      </w:r>
      <w:r w:rsidRPr="00F0136F">
        <w:rPr>
          <w:rFonts w:asciiTheme="majorHAnsi" w:eastAsia="Times New Roman" w:hAnsiTheme="majorHAnsi" w:cs="Times New Roman"/>
          <w:i/>
          <w:lang w:eastAsia="cs-CZ"/>
        </w:rPr>
        <w:t xml:space="preserve">Public </w:t>
      </w:r>
      <w:proofErr w:type="spellStart"/>
      <w:r w:rsidRPr="00F0136F">
        <w:rPr>
          <w:rFonts w:asciiTheme="majorHAnsi" w:eastAsia="Times New Roman" w:hAnsiTheme="majorHAnsi" w:cs="Times New Roman"/>
          <w:i/>
          <w:lang w:eastAsia="cs-CZ"/>
        </w:rPr>
        <w:t>Domain</w:t>
      </w:r>
      <w:proofErr w:type="spellEnd"/>
      <w:r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Pr="00F0136F">
        <w:rPr>
          <w:rFonts w:asciiTheme="majorHAnsi" w:eastAsia="Times New Roman" w:hAnsiTheme="majorHAnsi" w:cs="Times New Roman"/>
          <w:i/>
          <w:lang w:eastAsia="cs-CZ"/>
        </w:rPr>
        <w:t>Dedication</w:t>
      </w:r>
      <w:proofErr w:type="spellEnd"/>
      <w:r w:rsidRPr="00F0136F">
        <w:rPr>
          <w:rFonts w:asciiTheme="majorHAnsi" w:eastAsia="Times New Roman" w:hAnsiTheme="majorHAnsi" w:cs="Times New Roman"/>
          <w:lang w:eastAsia="cs-CZ"/>
        </w:rPr>
        <w:t xml:space="preserve"> [online]. [cit. 2017-11-28]. Dostupné z: </w:t>
      </w:r>
      <w:hyperlink r:id="rId23" w:history="1">
        <w:r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https://creativecommons.org/publicdomain/zero/1.0/</w:t>
        </w:r>
      </w:hyperlink>
    </w:p>
    <w:p w14:paraId="22629A32" w14:textId="03118D9B" w:rsidR="00862C46" w:rsidRPr="00F0136F" w:rsidRDefault="00862C46" w:rsidP="00862C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  <w:r w:rsidRPr="00F0136F">
        <w:rPr>
          <w:rFonts w:asciiTheme="majorHAnsi" w:eastAsia="Times New Roman" w:hAnsiTheme="majorHAnsi" w:cs="Times New Roman"/>
          <w:lang w:eastAsia="cs-CZ"/>
        </w:rPr>
        <w:t>[</w:t>
      </w:r>
      <w:r>
        <w:rPr>
          <w:rFonts w:asciiTheme="majorHAnsi" w:eastAsia="Times New Roman" w:hAnsiTheme="majorHAnsi" w:cs="Times New Roman"/>
          <w:lang w:eastAsia="cs-CZ"/>
        </w:rPr>
        <w:t>11</w:t>
      </w:r>
      <w:r w:rsidRPr="00F0136F">
        <w:rPr>
          <w:rFonts w:asciiTheme="majorHAnsi" w:eastAsia="Times New Roman" w:hAnsiTheme="majorHAnsi" w:cs="Times New Roman"/>
          <w:lang w:eastAsia="cs-CZ"/>
        </w:rPr>
        <w:t>]</w:t>
      </w:r>
      <w:r w:rsidRPr="00F0136F">
        <w:rPr>
          <w:rFonts w:asciiTheme="majorHAnsi" w:eastAsia="Times New Roman" w:hAnsiTheme="majorHAnsi" w:cs="Times New Roman"/>
          <w:lang w:eastAsia="cs-CZ"/>
        </w:rPr>
        <w:tab/>
      </w:r>
      <w:proofErr w:type="spellStart"/>
      <w:r w:rsidRPr="00F0136F">
        <w:rPr>
          <w:rFonts w:asciiTheme="majorHAnsi" w:eastAsia="Times New Roman" w:hAnsiTheme="majorHAnsi" w:cs="Times New Roman"/>
          <w:lang w:eastAsia="cs-CZ"/>
        </w:rPr>
        <w:t>Wikipedia</w:t>
      </w:r>
      <w:proofErr w:type="spellEnd"/>
      <w:r w:rsidRPr="00F0136F">
        <w:rPr>
          <w:rFonts w:asciiTheme="majorHAnsi" w:eastAsia="Times New Roman" w:hAnsiTheme="majorHAnsi" w:cs="Times New Roman"/>
          <w:lang w:eastAsia="cs-CZ"/>
        </w:rPr>
        <w:t xml:space="preserve">: In: </w:t>
      </w:r>
      <w:r w:rsidRPr="00F0136F">
        <w:rPr>
          <w:rFonts w:asciiTheme="majorHAnsi" w:eastAsia="Times New Roman" w:hAnsiTheme="majorHAnsi" w:cs="Times New Roman"/>
          <w:i/>
          <w:lang w:eastAsia="cs-CZ"/>
        </w:rPr>
        <w:t xml:space="preserve">Dublin </w:t>
      </w:r>
      <w:proofErr w:type="spellStart"/>
      <w:r w:rsidRPr="00F0136F">
        <w:rPr>
          <w:rFonts w:asciiTheme="majorHAnsi" w:eastAsia="Times New Roman" w:hAnsiTheme="majorHAnsi" w:cs="Times New Roman"/>
          <w:i/>
          <w:lang w:eastAsia="cs-CZ"/>
        </w:rPr>
        <w:t>Core</w:t>
      </w:r>
      <w:proofErr w:type="spellEnd"/>
      <w:r w:rsidRPr="00F0136F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r w:rsidRPr="00F0136F">
        <w:rPr>
          <w:rFonts w:asciiTheme="majorHAnsi" w:eastAsia="Times New Roman" w:hAnsiTheme="majorHAnsi" w:cs="Times New Roman"/>
          <w:lang w:eastAsia="cs-CZ"/>
        </w:rPr>
        <w:t xml:space="preserve">[online]. </w:t>
      </w:r>
      <w:r w:rsidRPr="00F0136F">
        <w:rPr>
          <w:rFonts w:asciiTheme="majorHAnsi" w:hAnsiTheme="majorHAnsi" w:cs="Times New Roman"/>
          <w:color w:val="000000"/>
        </w:rPr>
        <w:t xml:space="preserve">[cit. 2017-12-4]. </w:t>
      </w:r>
      <w:r w:rsidRPr="00F0136F">
        <w:rPr>
          <w:rFonts w:asciiTheme="majorHAnsi" w:eastAsia="Times New Roman" w:hAnsiTheme="majorHAnsi" w:cs="Times New Roman"/>
          <w:lang w:eastAsia="cs-CZ"/>
        </w:rPr>
        <w:t xml:space="preserve">Dostupné z: </w:t>
      </w:r>
      <w:hyperlink r:id="rId24" w:history="1">
        <w:r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https://cs.wikipedia.org/wiki/Dublin_Core</w:t>
        </w:r>
      </w:hyperlink>
    </w:p>
    <w:p w14:paraId="325DF1FB" w14:textId="3ED84106" w:rsidR="004A01C0" w:rsidRDefault="00862C46" w:rsidP="005B29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Style w:val="Hypertextovodkaz"/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[12</w:t>
      </w:r>
      <w:r w:rsidR="004A01C0" w:rsidRPr="00F0136F">
        <w:rPr>
          <w:rFonts w:asciiTheme="majorHAnsi" w:eastAsia="Times New Roman" w:hAnsiTheme="majorHAnsi" w:cs="Times New Roman"/>
          <w:lang w:eastAsia="cs-CZ"/>
        </w:rPr>
        <w:t>]</w:t>
      </w:r>
      <w:r w:rsidR="0026606C" w:rsidRPr="00F0136F">
        <w:rPr>
          <w:rFonts w:asciiTheme="majorHAnsi" w:eastAsia="Times New Roman" w:hAnsiTheme="majorHAnsi" w:cs="Times New Roman"/>
          <w:lang w:eastAsia="cs-CZ"/>
        </w:rPr>
        <w:tab/>
      </w:r>
      <w:proofErr w:type="spellStart"/>
      <w:r w:rsidR="00A57EFB" w:rsidRPr="00F0136F">
        <w:rPr>
          <w:rFonts w:asciiTheme="majorHAnsi" w:eastAsia="Times New Roman" w:hAnsiTheme="majorHAnsi" w:cs="Times New Roman"/>
          <w:lang w:eastAsia="cs-CZ"/>
        </w:rPr>
        <w:t>Greenberg</w:t>
      </w:r>
      <w:proofErr w:type="spellEnd"/>
      <w:r w:rsidR="00A57EFB" w:rsidRPr="00F0136F">
        <w:rPr>
          <w:rFonts w:asciiTheme="majorHAnsi" w:eastAsia="Times New Roman" w:hAnsiTheme="majorHAnsi" w:cs="Times New Roman"/>
          <w:lang w:eastAsia="cs-CZ"/>
        </w:rPr>
        <w:t xml:space="preserve">, Jane. In: </w:t>
      </w:r>
      <w:r w:rsidR="008C30B6" w:rsidRPr="00F0136F">
        <w:rPr>
          <w:rFonts w:asciiTheme="majorHAnsi" w:eastAsia="Times New Roman" w:hAnsiTheme="majorHAnsi" w:cs="Times New Roman"/>
          <w:i/>
          <w:lang w:eastAsia="cs-CZ"/>
        </w:rPr>
        <w:t xml:space="preserve">DataDryad.org and </w:t>
      </w:r>
      <w:proofErr w:type="spellStart"/>
      <w:r w:rsidR="008C30B6" w:rsidRPr="00F0136F">
        <w:rPr>
          <w:rFonts w:asciiTheme="majorHAnsi" w:eastAsia="Times New Roman" w:hAnsiTheme="majorHAnsi" w:cs="Times New Roman"/>
          <w:i/>
          <w:lang w:eastAsia="cs-CZ"/>
        </w:rPr>
        <w:t>the</w:t>
      </w:r>
      <w:proofErr w:type="spellEnd"/>
      <w:r w:rsidR="008C30B6" w:rsidRPr="00F0136F">
        <w:rPr>
          <w:rFonts w:asciiTheme="majorHAnsi" w:eastAsia="Times New Roman" w:hAnsiTheme="majorHAnsi" w:cs="Times New Roman"/>
          <w:i/>
          <w:lang w:eastAsia="cs-CZ"/>
        </w:rPr>
        <w:t xml:space="preserve"> interoperability </w:t>
      </w:r>
      <w:proofErr w:type="spellStart"/>
      <w:r w:rsidR="008C30B6" w:rsidRPr="00F0136F">
        <w:rPr>
          <w:rFonts w:asciiTheme="majorHAnsi" w:eastAsia="Times New Roman" w:hAnsiTheme="majorHAnsi" w:cs="Times New Roman"/>
          <w:i/>
          <w:lang w:eastAsia="cs-CZ"/>
        </w:rPr>
        <w:t>continuum</w:t>
      </w:r>
      <w:proofErr w:type="spellEnd"/>
      <w:r w:rsidR="008C30B6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5B29A7">
        <w:rPr>
          <w:rFonts w:asciiTheme="majorHAnsi" w:eastAsia="Times New Roman" w:hAnsiTheme="majorHAnsi" w:cs="Times New Roman"/>
          <w:lang w:eastAsia="cs-CZ"/>
        </w:rPr>
        <w:t xml:space="preserve">[online].        </w:t>
      </w:r>
      <w:r w:rsidR="0026606C" w:rsidRPr="00F0136F">
        <w:rPr>
          <w:rFonts w:asciiTheme="majorHAnsi" w:eastAsia="Times New Roman" w:hAnsiTheme="majorHAnsi" w:cs="Times New Roman"/>
          <w:lang w:eastAsia="cs-CZ"/>
        </w:rPr>
        <w:t>[cit. 2017-11-28]. Dostupné z:</w:t>
      </w:r>
      <w:r w:rsidR="00A57EFB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hyperlink r:id="rId25" w:history="1">
        <w:r w:rsidR="00A57EFB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http://slideplayer.com/slide/8766910/</w:t>
        </w:r>
      </w:hyperlink>
    </w:p>
    <w:p w14:paraId="3825A5E3" w14:textId="46B174D6" w:rsidR="00862C46" w:rsidRDefault="00862C46" w:rsidP="00862C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[</w:t>
      </w:r>
      <w:r w:rsidR="00125467">
        <w:rPr>
          <w:rFonts w:asciiTheme="majorHAnsi" w:eastAsia="Times New Roman" w:hAnsiTheme="majorHAnsi" w:cs="Times New Roman"/>
          <w:lang w:eastAsia="cs-CZ"/>
        </w:rPr>
        <w:t>1</w:t>
      </w:r>
      <w:r>
        <w:rPr>
          <w:rFonts w:asciiTheme="majorHAnsi" w:eastAsia="Times New Roman" w:hAnsiTheme="majorHAnsi" w:cs="Times New Roman"/>
          <w:lang w:eastAsia="cs-CZ"/>
        </w:rPr>
        <w:t>3</w:t>
      </w:r>
      <w:r w:rsidR="00125467" w:rsidRPr="00F0136F">
        <w:rPr>
          <w:rFonts w:asciiTheme="majorHAnsi" w:eastAsia="Times New Roman" w:hAnsiTheme="majorHAnsi" w:cs="Times New Roman"/>
          <w:lang w:eastAsia="cs-CZ"/>
        </w:rPr>
        <w:t>]</w:t>
      </w:r>
      <w:r w:rsidR="00125467" w:rsidRPr="00F0136F">
        <w:rPr>
          <w:rFonts w:asciiTheme="majorHAnsi" w:eastAsia="Times New Roman" w:hAnsiTheme="majorHAnsi" w:cs="Times New Roman"/>
          <w:lang w:eastAsia="cs-CZ"/>
        </w:rPr>
        <w:tab/>
      </w:r>
      <w:r>
        <w:rPr>
          <w:rFonts w:asciiTheme="majorHAnsi" w:eastAsia="Times New Roman" w:hAnsiTheme="majorHAnsi" w:cs="Times New Roman"/>
          <w:lang w:eastAsia="cs-CZ"/>
        </w:rPr>
        <w:t xml:space="preserve">Data Dryad: In: </w:t>
      </w:r>
      <w:proofErr w:type="spellStart"/>
      <w:r w:rsidRPr="00F74A7A">
        <w:rPr>
          <w:rFonts w:asciiTheme="majorHAnsi" w:eastAsia="Times New Roman" w:hAnsiTheme="majorHAnsi" w:cs="Times New Roman"/>
          <w:i/>
          <w:lang w:eastAsia="cs-CZ"/>
        </w:rPr>
        <w:t>Stats</w:t>
      </w:r>
      <w:proofErr w:type="spellEnd"/>
      <w:r>
        <w:rPr>
          <w:rFonts w:asciiTheme="majorHAnsi" w:eastAsia="Times New Roman" w:hAnsiTheme="majorHAnsi" w:cs="Times New Roman"/>
          <w:lang w:eastAsia="cs-CZ"/>
        </w:rPr>
        <w:t xml:space="preserve"> [online]. </w:t>
      </w:r>
      <w:r w:rsidRPr="00F0136F">
        <w:rPr>
          <w:rFonts w:asciiTheme="majorHAnsi" w:eastAsia="Times New Roman" w:hAnsiTheme="majorHAnsi" w:cs="Times New Roman"/>
          <w:lang w:eastAsia="cs-CZ"/>
        </w:rPr>
        <w:t>[cit. 2017-11-28]. Dostupné z:</w:t>
      </w:r>
      <w:r>
        <w:rPr>
          <w:rFonts w:asciiTheme="majorHAnsi" w:eastAsia="Times New Roman" w:hAnsiTheme="majorHAnsi" w:cs="Times New Roman"/>
          <w:lang w:eastAsia="cs-CZ"/>
        </w:rPr>
        <w:t xml:space="preserve"> </w:t>
      </w:r>
      <w:hyperlink r:id="rId26" w:history="1">
        <w:r w:rsidRPr="004C72B2">
          <w:rPr>
            <w:rStyle w:val="Hypertextovodkaz"/>
            <w:rFonts w:asciiTheme="majorHAnsi" w:eastAsia="Times New Roman" w:hAnsiTheme="majorHAnsi" w:cs="Times New Roman"/>
            <w:lang w:eastAsia="cs-CZ"/>
          </w:rPr>
          <w:t>http://datadryad.org/</w:t>
        </w:r>
      </w:hyperlink>
      <w:r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07F27C6E" w14:textId="7775BB35" w:rsidR="00125467" w:rsidRDefault="00862C46" w:rsidP="001254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[14]</w:t>
      </w:r>
      <w:r>
        <w:rPr>
          <w:rFonts w:asciiTheme="majorHAnsi" w:eastAsia="Times New Roman" w:hAnsiTheme="majorHAnsi" w:cs="Times New Roman"/>
          <w:lang w:eastAsia="cs-CZ"/>
        </w:rPr>
        <w:tab/>
      </w:r>
      <w:r w:rsidR="00125467" w:rsidRPr="00F0136F">
        <w:rPr>
          <w:rFonts w:asciiTheme="majorHAnsi" w:eastAsia="Times New Roman" w:hAnsiTheme="majorHAnsi" w:cs="Times New Roman"/>
          <w:lang w:eastAsia="cs-CZ"/>
        </w:rPr>
        <w:t xml:space="preserve">Data Dryad: In: </w:t>
      </w:r>
      <w:r w:rsidR="00125467" w:rsidRPr="00F0136F">
        <w:rPr>
          <w:rFonts w:asciiTheme="majorHAnsi" w:eastAsia="Times New Roman" w:hAnsiTheme="majorHAnsi" w:cs="Times New Roman"/>
          <w:i/>
          <w:lang w:eastAsia="cs-CZ"/>
        </w:rPr>
        <w:t>FAQ</w:t>
      </w:r>
      <w:r w:rsidR="00125467" w:rsidRPr="00F0136F">
        <w:rPr>
          <w:rFonts w:asciiTheme="majorHAnsi" w:eastAsia="Times New Roman" w:hAnsiTheme="majorHAnsi" w:cs="Times New Roman"/>
          <w:lang w:eastAsia="cs-CZ"/>
        </w:rPr>
        <w:t xml:space="preserve"> [online]. [cit. 2017-11-28]. Dostupné z: </w:t>
      </w:r>
      <w:hyperlink r:id="rId27" w:anchor="depositing-howto-citedata" w:history="1">
        <w:r w:rsidR="00125467" w:rsidRPr="00F0136F">
          <w:rPr>
            <w:rStyle w:val="Hypertextovodkaz"/>
            <w:rFonts w:asciiTheme="majorHAnsi" w:hAnsiTheme="majorHAnsi" w:cs="Times New Roman"/>
            <w:lang w:eastAsia="cs-CZ"/>
          </w:rPr>
          <w:t>http://datadryad.org/p</w:t>
        </w:r>
        <w:r w:rsidR="00125467" w:rsidRPr="00F0136F">
          <w:rPr>
            <w:rStyle w:val="Hypertextovodkaz"/>
            <w:rFonts w:asciiTheme="majorHAnsi" w:hAnsiTheme="majorHAnsi" w:cs="Times New Roman"/>
            <w:lang w:eastAsia="cs-CZ"/>
          </w:rPr>
          <w:t>a</w:t>
        </w:r>
        <w:r w:rsidR="00125467" w:rsidRPr="00F0136F">
          <w:rPr>
            <w:rStyle w:val="Hypertextovodkaz"/>
            <w:rFonts w:asciiTheme="majorHAnsi" w:hAnsiTheme="majorHAnsi" w:cs="Times New Roman"/>
            <w:lang w:eastAsia="cs-CZ"/>
          </w:rPr>
          <w:t>ges/faq#depositing-howto-citedata</w:t>
        </w:r>
      </w:hyperlink>
      <w:r w:rsidR="00125467"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17B82A6C" w14:textId="78BEB5B3" w:rsidR="00CA2D25" w:rsidRDefault="00862C46" w:rsidP="00CA2D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Style w:val="Hypertextovodkaz"/>
          <w:rFonts w:asciiTheme="majorHAnsi" w:eastAsia="Times New Roman" w:hAnsiTheme="majorHAnsi" w:cs="Times New Roman"/>
          <w:u w:val="none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[15</w:t>
      </w:r>
      <w:r w:rsidR="0026606C" w:rsidRPr="00F0136F">
        <w:rPr>
          <w:rFonts w:asciiTheme="majorHAnsi" w:eastAsia="Times New Roman" w:hAnsiTheme="majorHAnsi" w:cs="Times New Roman"/>
          <w:lang w:eastAsia="cs-CZ"/>
        </w:rPr>
        <w:t>]</w:t>
      </w:r>
      <w:r w:rsidR="0026606C" w:rsidRPr="00F0136F">
        <w:rPr>
          <w:rFonts w:asciiTheme="majorHAnsi" w:eastAsia="Times New Roman" w:hAnsiTheme="majorHAnsi" w:cs="Times New Roman"/>
          <w:lang w:eastAsia="cs-CZ"/>
        </w:rPr>
        <w:tab/>
      </w:r>
      <w:proofErr w:type="spellStart"/>
      <w:r w:rsidR="00A57EFB" w:rsidRPr="00F0136F">
        <w:rPr>
          <w:rFonts w:asciiTheme="majorHAnsi" w:eastAsia="Times New Roman" w:hAnsiTheme="majorHAnsi" w:cs="Times New Roman"/>
          <w:lang w:eastAsia="cs-CZ"/>
        </w:rPr>
        <w:t>Greenberg</w:t>
      </w:r>
      <w:proofErr w:type="spellEnd"/>
      <w:r w:rsidR="00A57EFB" w:rsidRPr="00F0136F">
        <w:rPr>
          <w:rFonts w:asciiTheme="majorHAnsi" w:eastAsia="Times New Roman" w:hAnsiTheme="majorHAnsi" w:cs="Times New Roman"/>
          <w:lang w:eastAsia="cs-CZ"/>
        </w:rPr>
        <w:t>, Jane.</w:t>
      </w:r>
      <w:r w:rsidR="0055639C">
        <w:rPr>
          <w:rFonts w:asciiTheme="majorHAnsi" w:eastAsia="Times New Roman" w:hAnsiTheme="majorHAnsi" w:cs="Times New Roman"/>
          <w:lang w:eastAsia="cs-CZ"/>
        </w:rPr>
        <w:t xml:space="preserve"> </w:t>
      </w:r>
      <w:r w:rsidR="00A57EFB" w:rsidRPr="00F0136F">
        <w:rPr>
          <w:rFonts w:asciiTheme="majorHAnsi" w:eastAsia="Times New Roman" w:hAnsiTheme="majorHAnsi" w:cs="Times New Roman"/>
          <w:lang w:eastAsia="cs-CZ"/>
        </w:rPr>
        <w:t>In:</w:t>
      </w:r>
      <w:r w:rsidR="008C30B6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8C30B6" w:rsidRPr="00F0136F">
        <w:rPr>
          <w:rFonts w:asciiTheme="majorHAnsi" w:eastAsia="Times New Roman" w:hAnsiTheme="majorHAnsi" w:cs="Times New Roman"/>
          <w:i/>
          <w:lang w:eastAsia="cs-CZ"/>
        </w:rPr>
        <w:t xml:space="preserve">DataDryad.org and </w:t>
      </w:r>
      <w:proofErr w:type="spellStart"/>
      <w:r w:rsidR="008C30B6" w:rsidRPr="00F0136F">
        <w:rPr>
          <w:rFonts w:asciiTheme="majorHAnsi" w:eastAsia="Times New Roman" w:hAnsiTheme="majorHAnsi" w:cs="Times New Roman"/>
          <w:i/>
          <w:lang w:eastAsia="cs-CZ"/>
        </w:rPr>
        <w:t>the</w:t>
      </w:r>
      <w:proofErr w:type="spellEnd"/>
      <w:r w:rsidR="008C30B6" w:rsidRPr="00F0136F">
        <w:rPr>
          <w:rFonts w:asciiTheme="majorHAnsi" w:eastAsia="Times New Roman" w:hAnsiTheme="majorHAnsi" w:cs="Times New Roman"/>
          <w:i/>
          <w:lang w:eastAsia="cs-CZ"/>
        </w:rPr>
        <w:t xml:space="preserve"> interoperability </w:t>
      </w:r>
      <w:proofErr w:type="spellStart"/>
      <w:r w:rsidR="008C30B6" w:rsidRPr="00F0136F">
        <w:rPr>
          <w:rFonts w:asciiTheme="majorHAnsi" w:eastAsia="Times New Roman" w:hAnsiTheme="majorHAnsi" w:cs="Times New Roman"/>
          <w:i/>
          <w:lang w:eastAsia="cs-CZ"/>
        </w:rPr>
        <w:t>continuum</w:t>
      </w:r>
      <w:proofErr w:type="spellEnd"/>
      <w:r w:rsidR="00A57EFB" w:rsidRPr="00F0136F">
        <w:rPr>
          <w:rFonts w:asciiTheme="majorHAnsi" w:eastAsia="Times New Roman" w:hAnsiTheme="majorHAnsi" w:cs="Times New Roman"/>
          <w:lang w:eastAsia="cs-CZ"/>
        </w:rPr>
        <w:t xml:space="preserve"> </w:t>
      </w:r>
      <w:r w:rsidR="005B29A7">
        <w:rPr>
          <w:rFonts w:asciiTheme="majorHAnsi" w:eastAsia="Times New Roman" w:hAnsiTheme="majorHAnsi" w:cs="Times New Roman"/>
          <w:lang w:eastAsia="cs-CZ"/>
        </w:rPr>
        <w:t xml:space="preserve">[online].        </w:t>
      </w:r>
      <w:r w:rsidR="0026606C" w:rsidRPr="00F0136F">
        <w:rPr>
          <w:rFonts w:asciiTheme="majorHAnsi" w:eastAsia="Times New Roman" w:hAnsiTheme="majorHAnsi" w:cs="Times New Roman"/>
          <w:lang w:eastAsia="cs-CZ"/>
        </w:rPr>
        <w:t xml:space="preserve">[cit. 2017-11-28]. Dostupné z: </w:t>
      </w:r>
      <w:hyperlink r:id="rId28" w:history="1">
        <w:r w:rsidR="00A57EFB"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http://slideplayer.com/slide/8766910/</w:t>
        </w:r>
      </w:hyperlink>
      <w:r w:rsidR="00CA2D25">
        <w:rPr>
          <w:rStyle w:val="Hypertextovodkaz"/>
          <w:rFonts w:asciiTheme="majorHAnsi" w:eastAsia="Times New Roman" w:hAnsiTheme="majorHAnsi" w:cs="Times New Roman"/>
          <w:lang w:eastAsia="cs-CZ"/>
        </w:rPr>
        <w:t xml:space="preserve"> </w:t>
      </w:r>
    </w:p>
    <w:p w14:paraId="2A4D6CB3" w14:textId="38AF65D3" w:rsidR="000C172A" w:rsidRDefault="00CA2D25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[</w:t>
      </w:r>
      <w:r w:rsidR="00862C46">
        <w:rPr>
          <w:rFonts w:asciiTheme="majorHAnsi" w:eastAsia="Times New Roman" w:hAnsiTheme="majorHAnsi" w:cs="Times New Roman"/>
          <w:lang w:eastAsia="cs-CZ"/>
        </w:rPr>
        <w:t>16</w:t>
      </w:r>
      <w:r>
        <w:rPr>
          <w:rFonts w:asciiTheme="majorHAnsi" w:eastAsia="Times New Roman" w:hAnsiTheme="majorHAnsi" w:cs="Times New Roman"/>
          <w:lang w:eastAsia="cs-CZ"/>
        </w:rPr>
        <w:t>]</w:t>
      </w:r>
      <w:r>
        <w:rPr>
          <w:rFonts w:asciiTheme="majorHAnsi" w:eastAsia="Times New Roman" w:hAnsiTheme="majorHAnsi" w:cs="Times New Roman"/>
          <w:lang w:eastAsia="cs-CZ"/>
        </w:rPr>
        <w:tab/>
        <w:t xml:space="preserve">Data Dryad: In: </w:t>
      </w:r>
      <w:proofErr w:type="spellStart"/>
      <w:r w:rsidRPr="00862C46">
        <w:rPr>
          <w:rFonts w:asciiTheme="majorHAnsi" w:eastAsia="Times New Roman" w:hAnsiTheme="majorHAnsi" w:cs="Times New Roman"/>
          <w:i/>
          <w:lang w:eastAsia="cs-CZ"/>
        </w:rPr>
        <w:t>Accessibility</w:t>
      </w:r>
      <w:proofErr w:type="spellEnd"/>
      <w:r w:rsidRPr="00862C46">
        <w:rPr>
          <w:rFonts w:asciiTheme="majorHAnsi" w:eastAsia="Times New Roman" w:hAnsiTheme="majorHAnsi" w:cs="Times New Roman"/>
          <w:i/>
          <w:lang w:eastAsia="cs-CZ"/>
        </w:rPr>
        <w:t xml:space="preserve"> </w:t>
      </w:r>
      <w:proofErr w:type="spellStart"/>
      <w:r w:rsidR="00EF4F1E">
        <w:rPr>
          <w:rFonts w:asciiTheme="majorHAnsi" w:eastAsia="Times New Roman" w:hAnsiTheme="majorHAnsi" w:cs="Times New Roman"/>
          <w:i/>
          <w:lang w:eastAsia="cs-CZ"/>
        </w:rPr>
        <w:t>of</w:t>
      </w:r>
      <w:proofErr w:type="spellEnd"/>
      <w:r w:rsidR="00EF4F1E">
        <w:rPr>
          <w:rFonts w:asciiTheme="majorHAnsi" w:eastAsia="Times New Roman" w:hAnsiTheme="majorHAnsi" w:cs="Times New Roman"/>
          <w:i/>
          <w:lang w:eastAsia="cs-CZ"/>
        </w:rPr>
        <w:t xml:space="preserve"> Dryad </w:t>
      </w:r>
      <w:proofErr w:type="spellStart"/>
      <w:r w:rsidR="00EF4F1E">
        <w:rPr>
          <w:rFonts w:asciiTheme="majorHAnsi" w:eastAsia="Times New Roman" w:hAnsiTheme="majorHAnsi" w:cs="Times New Roman"/>
          <w:i/>
          <w:lang w:eastAsia="cs-CZ"/>
        </w:rPr>
        <w:t>contents</w:t>
      </w:r>
      <w:proofErr w:type="spellEnd"/>
      <w:r>
        <w:rPr>
          <w:rFonts w:asciiTheme="majorHAnsi" w:eastAsia="Times New Roman" w:hAnsiTheme="majorHAnsi" w:cs="Times New Roman"/>
          <w:lang w:eastAsia="cs-CZ"/>
        </w:rPr>
        <w:t xml:space="preserve"> [online]. </w:t>
      </w:r>
      <w:r w:rsidRPr="00F0136F">
        <w:rPr>
          <w:rFonts w:asciiTheme="majorHAnsi" w:eastAsia="Times New Roman" w:hAnsiTheme="majorHAnsi" w:cs="Times New Roman"/>
          <w:lang w:eastAsia="cs-CZ"/>
        </w:rPr>
        <w:t xml:space="preserve">[cit. 2017-11-28]. Dostupné z: </w:t>
      </w:r>
      <w:hyperlink r:id="rId29" w:history="1">
        <w:r w:rsidRPr="004C72B2">
          <w:rPr>
            <w:rStyle w:val="Hypertextovodkaz"/>
            <w:rFonts w:asciiTheme="majorHAnsi" w:eastAsia="Times New Roman" w:hAnsiTheme="majorHAnsi" w:cs="Times New Roman"/>
            <w:lang w:eastAsia="cs-CZ"/>
          </w:rPr>
          <w:t>http://datadryad.org/pages/repository</w:t>
        </w:r>
      </w:hyperlink>
      <w:r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3BE232DC" w14:textId="77777777" w:rsidR="0001103A" w:rsidRDefault="0001103A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</w:p>
    <w:p w14:paraId="6FC5E847" w14:textId="77777777" w:rsidR="0001103A" w:rsidRDefault="0001103A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</w:p>
    <w:p w14:paraId="166CDB24" w14:textId="77777777" w:rsidR="0001103A" w:rsidRDefault="0001103A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</w:p>
    <w:p w14:paraId="691FA48E" w14:textId="77777777" w:rsidR="0001103A" w:rsidRDefault="0001103A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</w:p>
    <w:p w14:paraId="7DF8C96D" w14:textId="77777777" w:rsidR="0001103A" w:rsidRDefault="0001103A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</w:p>
    <w:p w14:paraId="4C5465BD" w14:textId="77777777" w:rsidR="0001103A" w:rsidRDefault="0001103A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</w:p>
    <w:p w14:paraId="5CCFE956" w14:textId="77777777" w:rsidR="0001103A" w:rsidRDefault="0001103A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</w:p>
    <w:p w14:paraId="2F3774BD" w14:textId="77777777" w:rsidR="0001103A" w:rsidRDefault="0001103A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</w:p>
    <w:p w14:paraId="7D865118" w14:textId="77777777" w:rsidR="0001103A" w:rsidRPr="00A40BE6" w:rsidRDefault="0001103A" w:rsidP="000110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09" w:hanging="709"/>
        <w:rPr>
          <w:rFonts w:asciiTheme="majorHAnsi" w:eastAsia="Times New Roman" w:hAnsiTheme="majorHAnsi" w:cs="Times New Roman"/>
          <w:lang w:eastAsia="cs-CZ"/>
        </w:rPr>
      </w:pPr>
    </w:p>
    <w:p w14:paraId="13304376" w14:textId="0F32FFE4" w:rsidR="00223C45" w:rsidRPr="00F0136F" w:rsidRDefault="00223C45" w:rsidP="00AF3C7B">
      <w:pPr>
        <w:pStyle w:val="Nadpis1"/>
        <w:rPr>
          <w:rFonts w:eastAsia="Times New Roman"/>
          <w:lang w:eastAsia="cs-CZ"/>
        </w:rPr>
      </w:pPr>
      <w:r w:rsidRPr="00F0136F">
        <w:rPr>
          <w:rFonts w:eastAsia="Times New Roman"/>
          <w:lang w:eastAsia="cs-CZ"/>
        </w:rPr>
        <w:t>METADATA:</w:t>
      </w:r>
    </w:p>
    <w:p w14:paraId="328F87AD" w14:textId="77777777" w:rsidR="002211AF" w:rsidRPr="00F0136F" w:rsidRDefault="002211AF" w:rsidP="002211AF">
      <w:pPr>
        <w:rPr>
          <w:rFonts w:asciiTheme="majorHAnsi" w:hAnsiTheme="majorHAnsi" w:cs="Times New Roman"/>
          <w:lang w:eastAsia="cs-CZ"/>
        </w:rPr>
      </w:pPr>
    </w:p>
    <w:p w14:paraId="2B2669EC" w14:textId="251BD1AD" w:rsidR="00D035AB" w:rsidRPr="00F0136F" w:rsidRDefault="00D035AB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 w:val="21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dc:creator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>&gt;Alena Rinaglová&lt;/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dc:creator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>&gt;</w:t>
      </w:r>
    </w:p>
    <w:p w14:paraId="44C79614" w14:textId="3747B124" w:rsidR="00D035AB" w:rsidRPr="00F0136F" w:rsidRDefault="00D035AB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 w:val="21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dc:title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 xml:space="preserve">&gt;DRYAD 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repository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 xml:space="preserve"> &lt;/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dc:title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>&gt;</w:t>
      </w:r>
    </w:p>
    <w:p w14:paraId="0F365014" w14:textId="114AF90D" w:rsidR="00D035AB" w:rsidRPr="00F0136F" w:rsidRDefault="00D035AB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 w:val="21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dc:subject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>&gt;</w:t>
      </w:r>
      <w:proofErr w:type="spellStart"/>
      <w:r w:rsidR="00B32F02" w:rsidRPr="00F0136F">
        <w:rPr>
          <w:rFonts w:asciiTheme="majorHAnsi" w:hAnsiTheme="majorHAnsi" w:cs="Times New Roman"/>
          <w:color w:val="000000"/>
          <w:szCs w:val="32"/>
        </w:rPr>
        <w:t>Mezinároní</w:t>
      </w:r>
      <w:proofErr w:type="spellEnd"/>
      <w:r w:rsidR="00B32F02" w:rsidRPr="00F0136F">
        <w:rPr>
          <w:rFonts w:asciiTheme="majorHAnsi" w:hAnsiTheme="majorHAnsi" w:cs="Times New Roman"/>
          <w:color w:val="000000"/>
          <w:szCs w:val="32"/>
        </w:rPr>
        <w:t xml:space="preserve"> repoz</w:t>
      </w:r>
      <w:r w:rsidR="00223C45" w:rsidRPr="00F0136F">
        <w:rPr>
          <w:rFonts w:asciiTheme="majorHAnsi" w:hAnsiTheme="majorHAnsi" w:cs="Times New Roman"/>
          <w:color w:val="000000"/>
          <w:szCs w:val="32"/>
        </w:rPr>
        <w:t>itář vý</w:t>
      </w:r>
      <w:r w:rsidR="00B32F02" w:rsidRPr="00F0136F">
        <w:rPr>
          <w:rFonts w:asciiTheme="majorHAnsi" w:hAnsiTheme="majorHAnsi" w:cs="Times New Roman"/>
          <w:color w:val="000000"/>
          <w:szCs w:val="32"/>
        </w:rPr>
        <w:t>z</w:t>
      </w:r>
      <w:r w:rsidR="00223C45" w:rsidRPr="00F0136F">
        <w:rPr>
          <w:rFonts w:asciiTheme="majorHAnsi" w:hAnsiTheme="majorHAnsi" w:cs="Times New Roman"/>
          <w:color w:val="000000"/>
          <w:szCs w:val="32"/>
        </w:rPr>
        <w:t>kumných dat</w:t>
      </w:r>
      <w:r w:rsidRPr="00F0136F">
        <w:rPr>
          <w:rFonts w:asciiTheme="majorHAnsi" w:hAnsiTheme="majorHAnsi" w:cs="Times New Roman"/>
          <w:color w:val="000000"/>
          <w:szCs w:val="32"/>
        </w:rPr>
        <w:t>&lt;/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dc:subject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>&gt;</w:t>
      </w:r>
    </w:p>
    <w:p w14:paraId="31AAC2F8" w14:textId="77F5CE85" w:rsidR="00D035AB" w:rsidRPr="00F0136F" w:rsidRDefault="00D035AB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Cs w:val="32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dc:description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 xml:space="preserve">&gt;Esej pojednává o </w:t>
      </w:r>
      <w:r w:rsidR="0039328E" w:rsidRPr="00F0136F">
        <w:rPr>
          <w:rFonts w:asciiTheme="majorHAnsi" w:hAnsiTheme="majorHAnsi" w:cs="Times New Roman"/>
          <w:color w:val="000000"/>
          <w:szCs w:val="32"/>
        </w:rPr>
        <w:t xml:space="preserve">neziskové organizaci a </w:t>
      </w:r>
      <w:r w:rsidR="00B32F02" w:rsidRPr="00F0136F">
        <w:rPr>
          <w:rFonts w:asciiTheme="majorHAnsi" w:hAnsiTheme="majorHAnsi" w:cs="Times New Roman"/>
          <w:color w:val="000000"/>
          <w:szCs w:val="32"/>
        </w:rPr>
        <w:t xml:space="preserve">digitálním </w:t>
      </w:r>
      <w:r w:rsidR="006D1FFB" w:rsidRPr="00F0136F">
        <w:rPr>
          <w:rFonts w:asciiTheme="majorHAnsi" w:hAnsiTheme="majorHAnsi" w:cs="Times New Roman"/>
          <w:color w:val="000000"/>
          <w:szCs w:val="32"/>
        </w:rPr>
        <w:t xml:space="preserve">datovém </w:t>
      </w:r>
      <w:r w:rsidR="008E41B5">
        <w:rPr>
          <w:rFonts w:asciiTheme="majorHAnsi" w:hAnsiTheme="majorHAnsi" w:cs="Times New Roman"/>
          <w:color w:val="000000"/>
          <w:szCs w:val="32"/>
        </w:rPr>
        <w:t>úložišti</w:t>
      </w:r>
      <w:r w:rsidRPr="00F0136F">
        <w:rPr>
          <w:rFonts w:asciiTheme="majorHAnsi" w:hAnsiTheme="majorHAnsi" w:cs="Times New Roman"/>
          <w:color w:val="000000"/>
          <w:szCs w:val="32"/>
        </w:rPr>
        <w:t xml:space="preserve"> </w:t>
      </w:r>
      <w:r w:rsidR="0039328E" w:rsidRPr="00F0136F">
        <w:rPr>
          <w:rFonts w:asciiTheme="majorHAnsi" w:hAnsiTheme="majorHAnsi" w:cs="Times New Roman"/>
          <w:color w:val="000000"/>
          <w:szCs w:val="32"/>
        </w:rPr>
        <w:t>Dryad, který je zároveň členskou organizací, která se specializuje na volné šíření a bezpečné ukládání vědeckých pu</w:t>
      </w:r>
      <w:r w:rsidR="00330A95" w:rsidRPr="00F0136F">
        <w:rPr>
          <w:rFonts w:asciiTheme="majorHAnsi" w:hAnsiTheme="majorHAnsi" w:cs="Times New Roman"/>
          <w:color w:val="000000"/>
          <w:szCs w:val="32"/>
        </w:rPr>
        <w:t>blikací a článků od akademiků</w:t>
      </w:r>
      <w:r w:rsidR="00796C49">
        <w:rPr>
          <w:rFonts w:asciiTheme="majorHAnsi" w:hAnsiTheme="majorHAnsi" w:cs="Times New Roman"/>
          <w:color w:val="000000"/>
          <w:szCs w:val="32"/>
        </w:rPr>
        <w:t xml:space="preserve"> v oblasti biologie </w:t>
      </w:r>
      <w:r w:rsidR="0039328E" w:rsidRPr="00F0136F">
        <w:rPr>
          <w:rFonts w:asciiTheme="majorHAnsi" w:hAnsiTheme="majorHAnsi" w:cs="Times New Roman"/>
          <w:color w:val="000000"/>
          <w:szCs w:val="32"/>
        </w:rPr>
        <w:t xml:space="preserve">a medicíny. </w:t>
      </w:r>
      <w:r w:rsidR="00B32F02"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dc:description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>&gt;</w:t>
      </w:r>
    </w:p>
    <w:p w14:paraId="6CDD9079" w14:textId="0EA683D2" w:rsidR="00223C45" w:rsidRPr="00F0136F" w:rsidRDefault="00223C45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Cs w:val="32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dc:identifier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>&gt;</w:t>
      </w:r>
      <w:hyperlink r:id="rId30" w:history="1">
        <w:r w:rsidRPr="00F0136F">
          <w:rPr>
            <w:rStyle w:val="Hypertextovodkaz"/>
            <w:rFonts w:asciiTheme="majorHAnsi" w:eastAsia="Times New Roman" w:hAnsiTheme="majorHAnsi" w:cs="Times New Roman"/>
            <w:lang w:eastAsia="cs-CZ"/>
          </w:rPr>
          <w:t>http://datadryad.org/</w:t>
        </w:r>
      </w:hyperlink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dc:identifier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>&gt;</w:t>
      </w:r>
    </w:p>
    <w:p w14:paraId="2CF09B8D" w14:textId="503A89F2" w:rsidR="00307E9D" w:rsidRPr="00F0136F" w:rsidRDefault="00307E9D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Cs w:val="32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dc:keywords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 xml:space="preserve">&gt; 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repository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 xml:space="preserve">, 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datacite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 xml:space="preserve">, 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creative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 xml:space="preserve"> 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commons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 xml:space="preserve">, science 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commons</w:t>
      </w:r>
      <w:proofErr w:type="spellEnd"/>
      <w:r w:rsidR="0039328E" w:rsidRPr="00F0136F">
        <w:rPr>
          <w:rFonts w:asciiTheme="majorHAnsi" w:hAnsiTheme="majorHAnsi" w:cs="Times New Roman"/>
          <w:color w:val="000000"/>
          <w:szCs w:val="32"/>
        </w:rPr>
        <w:t xml:space="preserve">, </w:t>
      </w:r>
      <w:proofErr w:type="spellStart"/>
      <w:r w:rsidR="0039328E" w:rsidRPr="00F0136F">
        <w:rPr>
          <w:rFonts w:asciiTheme="majorHAnsi" w:hAnsiTheme="majorHAnsi" w:cs="Times New Roman"/>
          <w:color w:val="000000"/>
          <w:szCs w:val="32"/>
        </w:rPr>
        <w:t>digital</w:t>
      </w:r>
      <w:proofErr w:type="spellEnd"/>
      <w:r w:rsidR="0039328E" w:rsidRPr="00F0136F">
        <w:rPr>
          <w:rFonts w:asciiTheme="majorHAnsi" w:hAnsiTheme="majorHAnsi" w:cs="Times New Roman"/>
          <w:color w:val="000000"/>
          <w:szCs w:val="32"/>
        </w:rPr>
        <w:t xml:space="preserve"> </w:t>
      </w:r>
      <w:proofErr w:type="spellStart"/>
      <w:r w:rsidR="0039328E" w:rsidRPr="00F0136F">
        <w:rPr>
          <w:rFonts w:asciiTheme="majorHAnsi" w:hAnsiTheme="majorHAnsi" w:cs="Times New Roman"/>
          <w:color w:val="000000"/>
          <w:szCs w:val="32"/>
        </w:rPr>
        <w:t>libraries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dc:keywords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>&gt;</w:t>
      </w:r>
    </w:p>
    <w:p w14:paraId="06821EDC" w14:textId="19A4B5F4" w:rsidR="00D035AB" w:rsidRPr="00F0136F" w:rsidRDefault="00D035AB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Cs w:val="32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dc:type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>&gt;Text&lt;/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dc:type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>&gt;</w:t>
      </w:r>
    </w:p>
    <w:p w14:paraId="68CABD22" w14:textId="58E29724" w:rsidR="00D035AB" w:rsidRPr="00F0136F" w:rsidRDefault="00D035AB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Cs w:val="32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dc:format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>&gt;Public&lt;/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dc:format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>&gt;</w:t>
      </w:r>
    </w:p>
    <w:p w14:paraId="7F06644E" w14:textId="07CD36D8" w:rsidR="00D035AB" w:rsidRPr="00F0136F" w:rsidRDefault="00D035AB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Cs w:val="32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dc:language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>&gt;CZ&lt;/</w:t>
      </w:r>
      <w:proofErr w:type="spellStart"/>
      <w:r w:rsidRPr="00F0136F">
        <w:rPr>
          <w:rFonts w:asciiTheme="majorHAnsi" w:hAnsiTheme="majorHAnsi" w:cs="Times New Roman"/>
          <w:color w:val="000000"/>
          <w:szCs w:val="32"/>
        </w:rPr>
        <w:t>dc:language</w:t>
      </w:r>
      <w:proofErr w:type="spellEnd"/>
      <w:r w:rsidRPr="00F0136F">
        <w:rPr>
          <w:rFonts w:asciiTheme="majorHAnsi" w:hAnsiTheme="majorHAnsi" w:cs="Times New Roman"/>
          <w:color w:val="000000"/>
          <w:szCs w:val="32"/>
        </w:rPr>
        <w:t>&gt;</w:t>
      </w:r>
    </w:p>
    <w:p w14:paraId="28054C51" w14:textId="7F1E8AB3" w:rsidR="00D035AB" w:rsidRPr="00F0136F" w:rsidRDefault="00C83C7F" w:rsidP="00223C4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  <w:szCs w:val="32"/>
        </w:rPr>
      </w:pPr>
      <w:r w:rsidRPr="00F0136F">
        <w:rPr>
          <w:rFonts w:asciiTheme="majorHAnsi" w:hAnsiTheme="majorHAnsi" w:cs="Times New Roman"/>
          <w:color w:val="000000"/>
          <w:szCs w:val="32"/>
        </w:rPr>
        <w:t>&lt;</w:t>
      </w:r>
      <w:proofErr w:type="spellStart"/>
      <w:proofErr w:type="gramStart"/>
      <w:r w:rsidRPr="00F0136F">
        <w:rPr>
          <w:rFonts w:asciiTheme="majorHAnsi" w:hAnsiTheme="majorHAnsi" w:cs="Times New Roman"/>
          <w:color w:val="000000"/>
          <w:szCs w:val="32"/>
        </w:rPr>
        <w:t>dc:date</w:t>
      </w:r>
      <w:proofErr w:type="spellEnd"/>
      <w:proofErr w:type="gramEnd"/>
      <w:r w:rsidRPr="00F0136F">
        <w:rPr>
          <w:rFonts w:asciiTheme="majorHAnsi" w:hAnsiTheme="majorHAnsi" w:cs="Times New Roman"/>
          <w:color w:val="000000"/>
          <w:szCs w:val="32"/>
        </w:rPr>
        <w:t>&gt;2017-11-28</w:t>
      </w:r>
      <w:r w:rsidR="00D035AB" w:rsidRPr="00F0136F">
        <w:rPr>
          <w:rFonts w:asciiTheme="majorHAnsi" w:hAnsiTheme="majorHAnsi" w:cs="Times New Roman"/>
          <w:color w:val="000000"/>
          <w:szCs w:val="32"/>
        </w:rPr>
        <w:t>&lt;/</w:t>
      </w:r>
      <w:proofErr w:type="spellStart"/>
      <w:r w:rsidR="00D035AB" w:rsidRPr="00F0136F">
        <w:rPr>
          <w:rFonts w:asciiTheme="majorHAnsi" w:hAnsiTheme="majorHAnsi" w:cs="Times New Roman"/>
          <w:color w:val="000000"/>
          <w:szCs w:val="32"/>
        </w:rPr>
        <w:t>dc:date</w:t>
      </w:r>
      <w:proofErr w:type="spellEnd"/>
      <w:r w:rsidR="00D035AB" w:rsidRPr="00F0136F">
        <w:rPr>
          <w:rFonts w:asciiTheme="majorHAnsi" w:hAnsiTheme="majorHAnsi" w:cs="Times New Roman"/>
          <w:color w:val="000000"/>
          <w:szCs w:val="32"/>
        </w:rPr>
        <w:t>&gt;</w:t>
      </w:r>
      <w:bookmarkStart w:id="0" w:name="_GoBack"/>
      <w:bookmarkEnd w:id="0"/>
    </w:p>
    <w:p w14:paraId="15CB0180" w14:textId="77777777" w:rsidR="00D035AB" w:rsidRPr="00F0136F" w:rsidRDefault="00D035AB" w:rsidP="00D035A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New Roman"/>
          <w:color w:val="000000"/>
        </w:rPr>
      </w:pPr>
    </w:p>
    <w:p w14:paraId="7CCA490F" w14:textId="77777777" w:rsidR="00D035AB" w:rsidRPr="00F0136F" w:rsidRDefault="00D035AB" w:rsidP="00960B79">
      <w:pPr>
        <w:jc w:val="center"/>
        <w:rPr>
          <w:rFonts w:asciiTheme="majorHAnsi" w:eastAsia="Times New Roman" w:hAnsiTheme="majorHAnsi" w:cs="Times New Roman"/>
          <w:lang w:eastAsia="cs-CZ"/>
        </w:rPr>
      </w:pPr>
    </w:p>
    <w:p w14:paraId="73778309" w14:textId="77777777" w:rsidR="002C02AB" w:rsidRPr="00F0136F" w:rsidRDefault="002C02AB" w:rsidP="00960B79">
      <w:pPr>
        <w:jc w:val="center"/>
        <w:rPr>
          <w:rFonts w:asciiTheme="majorHAnsi" w:eastAsia="Times New Roman" w:hAnsiTheme="majorHAnsi" w:cs="Times New Roman"/>
          <w:lang w:eastAsia="cs-CZ"/>
        </w:rPr>
      </w:pPr>
    </w:p>
    <w:p w14:paraId="4AEAE768" w14:textId="77777777" w:rsidR="00D46128" w:rsidRPr="00F0136F" w:rsidRDefault="00C33553">
      <w:pPr>
        <w:rPr>
          <w:rFonts w:asciiTheme="majorHAnsi" w:hAnsiTheme="majorHAnsi" w:cs="Times New Roman"/>
        </w:rPr>
      </w:pPr>
    </w:p>
    <w:sectPr w:rsidR="00D46128" w:rsidRPr="00F0136F" w:rsidSect="00C065B5">
      <w:footerReference w:type="even" r:id="rId31"/>
      <w:footerReference w:type="default" r:id="rId32"/>
      <w:pgSz w:w="11900" w:h="16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0097A" w14:textId="77777777" w:rsidR="00C33553" w:rsidRDefault="00C33553" w:rsidP="00C065B5">
      <w:r>
        <w:separator/>
      </w:r>
    </w:p>
  </w:endnote>
  <w:endnote w:type="continuationSeparator" w:id="0">
    <w:p w14:paraId="26060C90" w14:textId="77777777" w:rsidR="00C33553" w:rsidRDefault="00C33553" w:rsidP="00C0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7086" w14:textId="77777777" w:rsidR="00C065B5" w:rsidRDefault="00C065B5" w:rsidP="002C3292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1C7162" w14:textId="77777777" w:rsidR="00C065B5" w:rsidRDefault="00C065B5" w:rsidP="00C065B5">
    <w:pPr>
      <w:pStyle w:val="Zpa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2ED35" w14:textId="77777777" w:rsidR="00C065B5" w:rsidRDefault="00C065B5" w:rsidP="002C3292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41B5">
      <w:rPr>
        <w:rStyle w:val="slostrnky"/>
        <w:noProof/>
      </w:rPr>
      <w:t>10</w:t>
    </w:r>
    <w:r>
      <w:rPr>
        <w:rStyle w:val="slostrnky"/>
      </w:rPr>
      <w:fldChar w:fldCharType="end"/>
    </w:r>
  </w:p>
  <w:p w14:paraId="37E3CBEC" w14:textId="77777777" w:rsidR="00C065B5" w:rsidRDefault="00C065B5" w:rsidP="00C065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56C03" w14:textId="77777777" w:rsidR="00C33553" w:rsidRDefault="00C33553" w:rsidP="00C065B5">
      <w:r>
        <w:separator/>
      </w:r>
    </w:p>
  </w:footnote>
  <w:footnote w:type="continuationSeparator" w:id="0">
    <w:p w14:paraId="2D288B1F" w14:textId="77777777" w:rsidR="00C33553" w:rsidRDefault="00C33553" w:rsidP="00C065B5">
      <w:r>
        <w:continuationSeparator/>
      </w:r>
    </w:p>
  </w:footnote>
  <w:footnote w:id="1">
    <w:p w14:paraId="7881999D" w14:textId="0F739D69" w:rsidR="00C11A21" w:rsidRPr="00A249D2" w:rsidRDefault="00C11A21" w:rsidP="00C11A2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A249D2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A249D2">
        <w:rPr>
          <w:rFonts w:ascii="Times New Roman" w:hAnsi="Times New Roman" w:cs="Times New Roman"/>
          <w:sz w:val="22"/>
          <w:szCs w:val="22"/>
        </w:rPr>
        <w:t xml:space="preserve"> </w:t>
      </w:r>
      <w:r w:rsidRPr="00A249D2">
        <w:rPr>
          <w:rFonts w:ascii="Times New Roman" w:eastAsia="Times New Roman" w:hAnsi="Times New Roman" w:cs="Times New Roman"/>
          <w:sz w:val="22"/>
          <w:szCs w:val="22"/>
          <w:lang w:eastAsia="cs-CZ"/>
        </w:rPr>
        <w:t>výše grantu se mi nepodařila zjistit, záznam z workshopu již není dostupný</w:t>
      </w:r>
    </w:p>
    <w:p w14:paraId="7898FE05" w14:textId="1BED4520" w:rsidR="00C11A21" w:rsidRPr="00A249D2" w:rsidRDefault="00C11A21">
      <w:pPr>
        <w:pStyle w:val="Textpoznpodarou"/>
        <w:rPr>
          <w:rFonts w:ascii="Times New Roman" w:hAnsi="Times New Roman" w:cs="Times New Roman"/>
          <w:sz w:val="22"/>
          <w:szCs w:val="22"/>
        </w:rPr>
      </w:pPr>
    </w:p>
  </w:footnote>
  <w:footnote w:id="2">
    <w:p w14:paraId="7F9FA51E" w14:textId="5AF7AB81" w:rsidR="006B78AE" w:rsidRDefault="006B78AE">
      <w:pPr>
        <w:pStyle w:val="Textpoznpodarou"/>
      </w:pPr>
      <w:r w:rsidRPr="00A249D2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A249D2">
        <w:rPr>
          <w:rFonts w:ascii="Times New Roman" w:hAnsi="Times New Roman" w:cs="Times New Roman"/>
          <w:sz w:val="22"/>
          <w:szCs w:val="22"/>
        </w:rPr>
        <w:t xml:space="preserve"> </w:t>
      </w:r>
      <w:r w:rsidRPr="00A249D2">
        <w:rPr>
          <w:rFonts w:ascii="Times New Roman" w:eastAsia="Times New Roman" w:hAnsi="Times New Roman" w:cs="Times New Roman"/>
          <w:sz w:val="22"/>
          <w:szCs w:val="22"/>
          <w:lang w:eastAsia="cs-CZ"/>
        </w:rPr>
        <w:t>s příjmy nad 12 200 USD</w:t>
      </w:r>
    </w:p>
  </w:footnote>
  <w:footnote w:id="3">
    <w:p w14:paraId="411F4CD6" w14:textId="33175900" w:rsidR="006A351C" w:rsidRPr="00E94B30" w:rsidRDefault="006A351C">
      <w:pPr>
        <w:pStyle w:val="Textpoznpodarou"/>
        <w:rPr>
          <w:rFonts w:asciiTheme="majorHAnsi" w:hAnsiTheme="majorHAnsi"/>
          <w:sz w:val="22"/>
        </w:rPr>
      </w:pPr>
      <w:r w:rsidRPr="00E94B30">
        <w:rPr>
          <w:rStyle w:val="Znakapoznpodarou"/>
          <w:rFonts w:asciiTheme="majorHAnsi" w:hAnsiTheme="majorHAnsi"/>
          <w:sz w:val="22"/>
        </w:rPr>
        <w:footnoteRef/>
      </w:r>
      <w:r w:rsidRPr="00E94B30">
        <w:rPr>
          <w:rFonts w:asciiTheme="majorHAnsi" w:hAnsiTheme="majorHAnsi"/>
          <w:sz w:val="22"/>
        </w:rPr>
        <w:t xml:space="preserve"> </w:t>
      </w:r>
      <w:r w:rsidR="007A75EF" w:rsidRPr="00E94B30">
        <w:rPr>
          <w:rFonts w:asciiTheme="majorHAnsi" w:hAnsiTheme="majorHAnsi"/>
          <w:sz w:val="22"/>
        </w:rPr>
        <w:t xml:space="preserve">jedná se o standard, </w:t>
      </w:r>
      <w:r w:rsidRPr="00E94B30">
        <w:rPr>
          <w:rFonts w:asciiTheme="majorHAnsi" w:hAnsiTheme="majorHAnsi"/>
          <w:sz w:val="22"/>
        </w:rPr>
        <w:t xml:space="preserve">celý název: </w:t>
      </w:r>
      <w:proofErr w:type="spellStart"/>
      <w:r w:rsidRPr="00E94B30">
        <w:rPr>
          <w:rFonts w:asciiTheme="majorHAnsi" w:hAnsiTheme="majorHAnsi"/>
          <w:i/>
          <w:sz w:val="22"/>
        </w:rPr>
        <w:t>Section</w:t>
      </w:r>
      <w:proofErr w:type="spellEnd"/>
      <w:r w:rsidRPr="00E94B30">
        <w:rPr>
          <w:rFonts w:asciiTheme="majorHAnsi" w:hAnsiTheme="majorHAnsi"/>
          <w:i/>
          <w:sz w:val="22"/>
        </w:rPr>
        <w:t xml:space="preserve"> 508 </w:t>
      </w:r>
      <w:proofErr w:type="spellStart"/>
      <w:r w:rsidRPr="00E94B30">
        <w:rPr>
          <w:rFonts w:asciiTheme="majorHAnsi" w:hAnsiTheme="majorHAnsi"/>
          <w:i/>
          <w:sz w:val="22"/>
        </w:rPr>
        <w:t>Amendment</w:t>
      </w:r>
      <w:proofErr w:type="spellEnd"/>
      <w:r w:rsidRPr="00E94B30">
        <w:rPr>
          <w:rFonts w:asciiTheme="majorHAnsi" w:hAnsiTheme="majorHAnsi"/>
          <w:i/>
          <w:sz w:val="22"/>
        </w:rPr>
        <w:t xml:space="preserve"> to </w:t>
      </w:r>
      <w:proofErr w:type="spellStart"/>
      <w:r w:rsidRPr="00E94B30">
        <w:rPr>
          <w:rFonts w:asciiTheme="majorHAnsi" w:hAnsiTheme="majorHAnsi"/>
          <w:i/>
          <w:sz w:val="22"/>
        </w:rPr>
        <w:t>the</w:t>
      </w:r>
      <w:proofErr w:type="spellEnd"/>
      <w:r w:rsidRPr="00E94B30">
        <w:rPr>
          <w:rFonts w:asciiTheme="majorHAnsi" w:hAnsiTheme="majorHAnsi"/>
          <w:i/>
          <w:sz w:val="22"/>
        </w:rPr>
        <w:t xml:space="preserve"> </w:t>
      </w:r>
      <w:proofErr w:type="spellStart"/>
      <w:r w:rsidRPr="00E94B30">
        <w:rPr>
          <w:rFonts w:asciiTheme="majorHAnsi" w:hAnsiTheme="majorHAnsi"/>
          <w:i/>
          <w:sz w:val="22"/>
        </w:rPr>
        <w:t>Rehabilitation</w:t>
      </w:r>
      <w:proofErr w:type="spellEnd"/>
      <w:r w:rsidRPr="00E94B30">
        <w:rPr>
          <w:rFonts w:asciiTheme="majorHAnsi" w:hAnsiTheme="majorHAnsi"/>
          <w:i/>
          <w:sz w:val="22"/>
        </w:rPr>
        <w:t xml:space="preserve"> </w:t>
      </w:r>
      <w:proofErr w:type="spellStart"/>
      <w:r w:rsidRPr="00E94B30">
        <w:rPr>
          <w:rFonts w:asciiTheme="majorHAnsi" w:hAnsiTheme="majorHAnsi"/>
          <w:i/>
          <w:sz w:val="22"/>
        </w:rPr>
        <w:t>Act</w:t>
      </w:r>
      <w:proofErr w:type="spellEnd"/>
      <w:r w:rsidRPr="00E94B30">
        <w:rPr>
          <w:rFonts w:asciiTheme="majorHAnsi" w:hAnsiTheme="majorHAnsi"/>
          <w:i/>
          <w:sz w:val="22"/>
        </w:rPr>
        <w:t xml:space="preserve"> </w:t>
      </w:r>
      <w:proofErr w:type="spellStart"/>
      <w:r w:rsidRPr="00E94B30">
        <w:rPr>
          <w:rFonts w:asciiTheme="majorHAnsi" w:hAnsiTheme="majorHAnsi"/>
          <w:i/>
          <w:sz w:val="22"/>
        </w:rPr>
        <w:t>of</w:t>
      </w:r>
      <w:proofErr w:type="spellEnd"/>
      <w:r w:rsidRPr="00E94B30">
        <w:rPr>
          <w:rFonts w:asciiTheme="majorHAnsi" w:hAnsiTheme="majorHAnsi"/>
          <w:i/>
          <w:sz w:val="22"/>
        </w:rPr>
        <w:t xml:space="preserve"> 1973</w:t>
      </w:r>
    </w:p>
  </w:footnote>
  <w:footnote w:id="4">
    <w:p w14:paraId="22CE20AB" w14:textId="117566B1" w:rsidR="0045159B" w:rsidRPr="00E94B30" w:rsidRDefault="0005650E">
      <w:pPr>
        <w:pStyle w:val="Textpoznpodarou"/>
        <w:rPr>
          <w:rFonts w:asciiTheme="majorHAnsi" w:hAnsiTheme="majorHAnsi"/>
          <w:sz w:val="22"/>
        </w:rPr>
      </w:pPr>
      <w:r w:rsidRPr="00E94B30">
        <w:rPr>
          <w:rStyle w:val="Znakapoznpodarou"/>
          <w:rFonts w:asciiTheme="majorHAnsi" w:hAnsiTheme="majorHAnsi"/>
          <w:sz w:val="22"/>
        </w:rPr>
        <w:footnoteRef/>
      </w:r>
      <w:r w:rsidRPr="00E94B30">
        <w:rPr>
          <w:rFonts w:asciiTheme="majorHAnsi" w:hAnsiTheme="majorHAnsi"/>
          <w:sz w:val="22"/>
        </w:rPr>
        <w:t xml:space="preserve"> do seznamu patří například: metoda, která povoluje uživateli přeskakovat opakující se navigační odkazy; podpora uživatele používat </w:t>
      </w:r>
      <w:proofErr w:type="spellStart"/>
      <w:r w:rsidRPr="00E94B30">
        <w:rPr>
          <w:rFonts w:asciiTheme="majorHAnsi" w:hAnsiTheme="majorHAnsi"/>
          <w:sz w:val="22"/>
        </w:rPr>
        <w:t>asistivní</w:t>
      </w:r>
      <w:proofErr w:type="spellEnd"/>
      <w:r w:rsidRPr="00E94B30">
        <w:rPr>
          <w:rFonts w:asciiTheme="majorHAnsi" w:hAnsiTheme="majorHAnsi"/>
          <w:sz w:val="22"/>
        </w:rPr>
        <w:t xml:space="preserve"> technologie pro elektronické formy informací</w:t>
      </w:r>
      <w:r w:rsidR="00F50F63" w:rsidRPr="00E94B30">
        <w:rPr>
          <w:rFonts w:asciiTheme="majorHAnsi" w:hAnsiTheme="majorHAnsi"/>
          <w:sz w:val="22"/>
        </w:rPr>
        <w:t xml:space="preserve"> dostupných on-line</w:t>
      </w:r>
      <w:r w:rsidRPr="00E94B30">
        <w:rPr>
          <w:rFonts w:asciiTheme="majorHAnsi" w:hAnsiTheme="majorHAnsi"/>
          <w:sz w:val="22"/>
        </w:rPr>
        <w:t xml:space="preserve">… atd. </w:t>
      </w:r>
    </w:p>
    <w:p w14:paraId="668CBF8E" w14:textId="58C8049B" w:rsidR="0005650E" w:rsidRDefault="00780DA0">
      <w:pPr>
        <w:pStyle w:val="Textpoznpodarou"/>
      </w:pPr>
      <w:r w:rsidRPr="00E94B30">
        <w:rPr>
          <w:rFonts w:asciiTheme="majorHAnsi" w:hAnsiTheme="majorHAnsi"/>
          <w:sz w:val="22"/>
        </w:rPr>
        <w:t xml:space="preserve">(VPAT Dryadu k náhledu zde: </w:t>
      </w:r>
      <w:hyperlink r:id="rId1" w:history="1">
        <w:r w:rsidRPr="00E94B30">
          <w:rPr>
            <w:rStyle w:val="Hypertextovodkaz"/>
            <w:rFonts w:asciiTheme="majorHAnsi" w:hAnsiTheme="majorHAnsi"/>
            <w:sz w:val="22"/>
          </w:rPr>
          <w:t>http://datadryad.org/themes/Mirage/docs/Dryad-VPAT.pdf</w:t>
        </w:r>
      </w:hyperlink>
      <w:r w:rsidRPr="00E94B30">
        <w:rPr>
          <w:rFonts w:asciiTheme="majorHAnsi" w:hAnsiTheme="majorHAnsi"/>
          <w:sz w:val="22"/>
        </w:rPr>
        <w:t xml:space="preserve"> )</w:t>
      </w:r>
      <w:r w:rsidRPr="00E94B30">
        <w:rPr>
          <w:sz w:val="22"/>
        </w:rPr>
        <w:t xml:space="preserve"> </w:t>
      </w:r>
    </w:p>
  </w:footnote>
  <w:footnote w:id="5">
    <w:p w14:paraId="579AD628" w14:textId="0A1BCCCA" w:rsidR="00AF70D0" w:rsidRDefault="00AF70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3E78">
        <w:rPr>
          <w:rFonts w:ascii="Times New Roman" w:hAnsi="Times New Roman" w:cs="Times New Roman"/>
          <w:sz w:val="22"/>
        </w:rPr>
        <w:t>pravděpodobně jim můj e-mail nepřišel nebo spadl do spamu, protože jsem nedostala odpověď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0365D"/>
    <w:multiLevelType w:val="hybridMultilevel"/>
    <w:tmpl w:val="AD144C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7E88"/>
    <w:multiLevelType w:val="hybridMultilevel"/>
    <w:tmpl w:val="771E3B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131F1"/>
    <w:multiLevelType w:val="hybridMultilevel"/>
    <w:tmpl w:val="939AE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82412"/>
    <w:multiLevelType w:val="hybridMultilevel"/>
    <w:tmpl w:val="F078C5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E788F"/>
    <w:multiLevelType w:val="multilevel"/>
    <w:tmpl w:val="A6A2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91D36"/>
    <w:multiLevelType w:val="multilevel"/>
    <w:tmpl w:val="CD4E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E6E05"/>
    <w:multiLevelType w:val="multilevel"/>
    <w:tmpl w:val="2F6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F6963"/>
    <w:multiLevelType w:val="hybridMultilevel"/>
    <w:tmpl w:val="5BBC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20"/>
    <w:rsid w:val="00000868"/>
    <w:rsid w:val="0001027C"/>
    <w:rsid w:val="0001103A"/>
    <w:rsid w:val="00011654"/>
    <w:rsid w:val="00027A1D"/>
    <w:rsid w:val="00034090"/>
    <w:rsid w:val="0004154B"/>
    <w:rsid w:val="00042273"/>
    <w:rsid w:val="0005304E"/>
    <w:rsid w:val="00053CB7"/>
    <w:rsid w:val="0005650E"/>
    <w:rsid w:val="00060E98"/>
    <w:rsid w:val="00065DAF"/>
    <w:rsid w:val="00080C14"/>
    <w:rsid w:val="00081B1F"/>
    <w:rsid w:val="00084365"/>
    <w:rsid w:val="000A20B8"/>
    <w:rsid w:val="000A39E0"/>
    <w:rsid w:val="000B3962"/>
    <w:rsid w:val="000C172A"/>
    <w:rsid w:val="000C5669"/>
    <w:rsid w:val="000F20D6"/>
    <w:rsid w:val="000F5BCB"/>
    <w:rsid w:val="0010282E"/>
    <w:rsid w:val="00105B38"/>
    <w:rsid w:val="00125467"/>
    <w:rsid w:val="001316CE"/>
    <w:rsid w:val="00147FF0"/>
    <w:rsid w:val="00152806"/>
    <w:rsid w:val="001573CE"/>
    <w:rsid w:val="00170D88"/>
    <w:rsid w:val="00171C47"/>
    <w:rsid w:val="00176A9F"/>
    <w:rsid w:val="001962AA"/>
    <w:rsid w:val="001A6A76"/>
    <w:rsid w:val="001C29BE"/>
    <w:rsid w:val="001D00DC"/>
    <w:rsid w:val="001E0608"/>
    <w:rsid w:val="001E1C6E"/>
    <w:rsid w:val="001E7255"/>
    <w:rsid w:val="001F0A8B"/>
    <w:rsid w:val="00202129"/>
    <w:rsid w:val="0020665B"/>
    <w:rsid w:val="00207499"/>
    <w:rsid w:val="002211AF"/>
    <w:rsid w:val="00222974"/>
    <w:rsid w:val="00223C45"/>
    <w:rsid w:val="00234F9E"/>
    <w:rsid w:val="00235D5A"/>
    <w:rsid w:val="00237AE4"/>
    <w:rsid w:val="002403D8"/>
    <w:rsid w:val="002413CE"/>
    <w:rsid w:val="0024325C"/>
    <w:rsid w:val="00247D02"/>
    <w:rsid w:val="0025055F"/>
    <w:rsid w:val="00251C93"/>
    <w:rsid w:val="00251D0A"/>
    <w:rsid w:val="00253A3A"/>
    <w:rsid w:val="0025420F"/>
    <w:rsid w:val="0025514C"/>
    <w:rsid w:val="0025684F"/>
    <w:rsid w:val="002619FF"/>
    <w:rsid w:val="0026261B"/>
    <w:rsid w:val="0026606C"/>
    <w:rsid w:val="00277F35"/>
    <w:rsid w:val="002804BE"/>
    <w:rsid w:val="0028066A"/>
    <w:rsid w:val="00296620"/>
    <w:rsid w:val="002A7EFF"/>
    <w:rsid w:val="002C02AB"/>
    <w:rsid w:val="002E0BE1"/>
    <w:rsid w:val="002E50BB"/>
    <w:rsid w:val="002E6A9D"/>
    <w:rsid w:val="002F1EDA"/>
    <w:rsid w:val="00306366"/>
    <w:rsid w:val="00307948"/>
    <w:rsid w:val="00307E9D"/>
    <w:rsid w:val="00322C38"/>
    <w:rsid w:val="00322D33"/>
    <w:rsid w:val="00324C3A"/>
    <w:rsid w:val="00330A95"/>
    <w:rsid w:val="003413CB"/>
    <w:rsid w:val="003453D4"/>
    <w:rsid w:val="00347986"/>
    <w:rsid w:val="00370741"/>
    <w:rsid w:val="0037367C"/>
    <w:rsid w:val="003829CD"/>
    <w:rsid w:val="00391575"/>
    <w:rsid w:val="0039201C"/>
    <w:rsid w:val="0039328E"/>
    <w:rsid w:val="003A51D7"/>
    <w:rsid w:val="003B3FD4"/>
    <w:rsid w:val="003B6D09"/>
    <w:rsid w:val="003E08DD"/>
    <w:rsid w:val="003E691D"/>
    <w:rsid w:val="003E79ED"/>
    <w:rsid w:val="003F4B75"/>
    <w:rsid w:val="003F7A30"/>
    <w:rsid w:val="003F7CF4"/>
    <w:rsid w:val="00401C74"/>
    <w:rsid w:val="00407039"/>
    <w:rsid w:val="004112BD"/>
    <w:rsid w:val="00413399"/>
    <w:rsid w:val="00424CAB"/>
    <w:rsid w:val="00426816"/>
    <w:rsid w:val="00432869"/>
    <w:rsid w:val="00432A21"/>
    <w:rsid w:val="00434BFF"/>
    <w:rsid w:val="00434CB6"/>
    <w:rsid w:val="004354B6"/>
    <w:rsid w:val="004357D1"/>
    <w:rsid w:val="0045159B"/>
    <w:rsid w:val="00451D3A"/>
    <w:rsid w:val="00452EFD"/>
    <w:rsid w:val="004716F5"/>
    <w:rsid w:val="00486256"/>
    <w:rsid w:val="004954F2"/>
    <w:rsid w:val="004A01C0"/>
    <w:rsid w:val="004A316F"/>
    <w:rsid w:val="004A3F55"/>
    <w:rsid w:val="004B0BC5"/>
    <w:rsid w:val="004C1A9E"/>
    <w:rsid w:val="004C1D05"/>
    <w:rsid w:val="004C38F1"/>
    <w:rsid w:val="004C3F15"/>
    <w:rsid w:val="004C599D"/>
    <w:rsid w:val="004E547D"/>
    <w:rsid w:val="004F53EB"/>
    <w:rsid w:val="005039CB"/>
    <w:rsid w:val="0050613F"/>
    <w:rsid w:val="0051328A"/>
    <w:rsid w:val="00517098"/>
    <w:rsid w:val="005214D9"/>
    <w:rsid w:val="00531D84"/>
    <w:rsid w:val="00536B9D"/>
    <w:rsid w:val="00540BDE"/>
    <w:rsid w:val="00543F45"/>
    <w:rsid w:val="0055083F"/>
    <w:rsid w:val="0055380C"/>
    <w:rsid w:val="0055458F"/>
    <w:rsid w:val="005546F4"/>
    <w:rsid w:val="00555B48"/>
    <w:rsid w:val="0055639C"/>
    <w:rsid w:val="00563322"/>
    <w:rsid w:val="00571F52"/>
    <w:rsid w:val="0057321D"/>
    <w:rsid w:val="005841DE"/>
    <w:rsid w:val="00587337"/>
    <w:rsid w:val="00587EAC"/>
    <w:rsid w:val="005A68DA"/>
    <w:rsid w:val="005B07C4"/>
    <w:rsid w:val="005B29A7"/>
    <w:rsid w:val="005B733C"/>
    <w:rsid w:val="005C31D7"/>
    <w:rsid w:val="005D6F33"/>
    <w:rsid w:val="005E7AE1"/>
    <w:rsid w:val="00604F5A"/>
    <w:rsid w:val="00606E98"/>
    <w:rsid w:val="0061598A"/>
    <w:rsid w:val="00630B2B"/>
    <w:rsid w:val="006350BF"/>
    <w:rsid w:val="00646512"/>
    <w:rsid w:val="0066284E"/>
    <w:rsid w:val="006655A1"/>
    <w:rsid w:val="006679A2"/>
    <w:rsid w:val="006735F3"/>
    <w:rsid w:val="00677A49"/>
    <w:rsid w:val="006911F8"/>
    <w:rsid w:val="006960D8"/>
    <w:rsid w:val="006A054B"/>
    <w:rsid w:val="006A1FE2"/>
    <w:rsid w:val="006A351C"/>
    <w:rsid w:val="006A3B50"/>
    <w:rsid w:val="006A7034"/>
    <w:rsid w:val="006B0212"/>
    <w:rsid w:val="006B78AE"/>
    <w:rsid w:val="006C06D8"/>
    <w:rsid w:val="006C76A4"/>
    <w:rsid w:val="006D1FFB"/>
    <w:rsid w:val="006D639F"/>
    <w:rsid w:val="006E1A61"/>
    <w:rsid w:val="007041E6"/>
    <w:rsid w:val="00712CCC"/>
    <w:rsid w:val="00715A3A"/>
    <w:rsid w:val="00725CB7"/>
    <w:rsid w:val="00726989"/>
    <w:rsid w:val="007342A3"/>
    <w:rsid w:val="0073482B"/>
    <w:rsid w:val="0073753D"/>
    <w:rsid w:val="007455DF"/>
    <w:rsid w:val="007472DE"/>
    <w:rsid w:val="0076401C"/>
    <w:rsid w:val="00764A7E"/>
    <w:rsid w:val="0076568F"/>
    <w:rsid w:val="007709AC"/>
    <w:rsid w:val="00774461"/>
    <w:rsid w:val="00774D45"/>
    <w:rsid w:val="00780C47"/>
    <w:rsid w:val="00780DA0"/>
    <w:rsid w:val="00782FB4"/>
    <w:rsid w:val="00785158"/>
    <w:rsid w:val="007869EF"/>
    <w:rsid w:val="007870F7"/>
    <w:rsid w:val="00791529"/>
    <w:rsid w:val="00793743"/>
    <w:rsid w:val="00793E1D"/>
    <w:rsid w:val="00794710"/>
    <w:rsid w:val="00796C49"/>
    <w:rsid w:val="007A408D"/>
    <w:rsid w:val="007A45AF"/>
    <w:rsid w:val="007A75EF"/>
    <w:rsid w:val="007B7AE7"/>
    <w:rsid w:val="007C3D7D"/>
    <w:rsid w:val="007D22F1"/>
    <w:rsid w:val="007D5FB6"/>
    <w:rsid w:val="007E033F"/>
    <w:rsid w:val="007E1C85"/>
    <w:rsid w:val="007E40BA"/>
    <w:rsid w:val="007E74EB"/>
    <w:rsid w:val="007F2816"/>
    <w:rsid w:val="00800339"/>
    <w:rsid w:val="00803848"/>
    <w:rsid w:val="00804B6B"/>
    <w:rsid w:val="0080747C"/>
    <w:rsid w:val="00814E1B"/>
    <w:rsid w:val="008160D0"/>
    <w:rsid w:val="00837FE7"/>
    <w:rsid w:val="00862009"/>
    <w:rsid w:val="00862C46"/>
    <w:rsid w:val="00866976"/>
    <w:rsid w:val="00866BDD"/>
    <w:rsid w:val="008756AA"/>
    <w:rsid w:val="00893767"/>
    <w:rsid w:val="008A1979"/>
    <w:rsid w:val="008A2FE9"/>
    <w:rsid w:val="008A49BE"/>
    <w:rsid w:val="008B0F18"/>
    <w:rsid w:val="008B27B9"/>
    <w:rsid w:val="008B7F35"/>
    <w:rsid w:val="008C30B6"/>
    <w:rsid w:val="008C4728"/>
    <w:rsid w:val="008E41B5"/>
    <w:rsid w:val="008E6F8F"/>
    <w:rsid w:val="009009C3"/>
    <w:rsid w:val="00910FE4"/>
    <w:rsid w:val="00911E5B"/>
    <w:rsid w:val="00914D88"/>
    <w:rsid w:val="00915971"/>
    <w:rsid w:val="00916CB1"/>
    <w:rsid w:val="00932EC7"/>
    <w:rsid w:val="00934CCC"/>
    <w:rsid w:val="00935F37"/>
    <w:rsid w:val="009377FA"/>
    <w:rsid w:val="00937D9F"/>
    <w:rsid w:val="00945AA7"/>
    <w:rsid w:val="00945DF8"/>
    <w:rsid w:val="00946D68"/>
    <w:rsid w:val="00952701"/>
    <w:rsid w:val="00960B79"/>
    <w:rsid w:val="00964F87"/>
    <w:rsid w:val="00976402"/>
    <w:rsid w:val="00977380"/>
    <w:rsid w:val="00984468"/>
    <w:rsid w:val="009917E0"/>
    <w:rsid w:val="00994B4E"/>
    <w:rsid w:val="009955A4"/>
    <w:rsid w:val="00997ED9"/>
    <w:rsid w:val="009A50C0"/>
    <w:rsid w:val="009B15BA"/>
    <w:rsid w:val="009D20AB"/>
    <w:rsid w:val="009D3ACC"/>
    <w:rsid w:val="009D4758"/>
    <w:rsid w:val="009D58D9"/>
    <w:rsid w:val="009F37F4"/>
    <w:rsid w:val="00A06A60"/>
    <w:rsid w:val="00A1099E"/>
    <w:rsid w:val="00A11EDF"/>
    <w:rsid w:val="00A179F1"/>
    <w:rsid w:val="00A23879"/>
    <w:rsid w:val="00A249D2"/>
    <w:rsid w:val="00A30EDB"/>
    <w:rsid w:val="00A31C47"/>
    <w:rsid w:val="00A33C6C"/>
    <w:rsid w:val="00A40BE6"/>
    <w:rsid w:val="00A41F27"/>
    <w:rsid w:val="00A52A57"/>
    <w:rsid w:val="00A5554E"/>
    <w:rsid w:val="00A57732"/>
    <w:rsid w:val="00A57EFB"/>
    <w:rsid w:val="00A63F71"/>
    <w:rsid w:val="00A64446"/>
    <w:rsid w:val="00A844AB"/>
    <w:rsid w:val="00A84A37"/>
    <w:rsid w:val="00A8771D"/>
    <w:rsid w:val="00A90005"/>
    <w:rsid w:val="00A91C96"/>
    <w:rsid w:val="00A957A1"/>
    <w:rsid w:val="00AA0769"/>
    <w:rsid w:val="00AB176F"/>
    <w:rsid w:val="00AB18B3"/>
    <w:rsid w:val="00AB330F"/>
    <w:rsid w:val="00AB6C86"/>
    <w:rsid w:val="00AB7665"/>
    <w:rsid w:val="00AC0799"/>
    <w:rsid w:val="00AC099D"/>
    <w:rsid w:val="00AC5930"/>
    <w:rsid w:val="00AD2D87"/>
    <w:rsid w:val="00AE6E17"/>
    <w:rsid w:val="00AF1CE4"/>
    <w:rsid w:val="00AF3C7B"/>
    <w:rsid w:val="00AF70D0"/>
    <w:rsid w:val="00B00D5D"/>
    <w:rsid w:val="00B01E3A"/>
    <w:rsid w:val="00B02FC4"/>
    <w:rsid w:val="00B06897"/>
    <w:rsid w:val="00B139FF"/>
    <w:rsid w:val="00B32F02"/>
    <w:rsid w:val="00B4095E"/>
    <w:rsid w:val="00B41859"/>
    <w:rsid w:val="00B42725"/>
    <w:rsid w:val="00B43D1F"/>
    <w:rsid w:val="00B53D0B"/>
    <w:rsid w:val="00B87E48"/>
    <w:rsid w:val="00B945F6"/>
    <w:rsid w:val="00BB6E20"/>
    <w:rsid w:val="00BC0462"/>
    <w:rsid w:val="00BC06B3"/>
    <w:rsid w:val="00BC4D0A"/>
    <w:rsid w:val="00BD10B6"/>
    <w:rsid w:val="00BF08AE"/>
    <w:rsid w:val="00C00AB0"/>
    <w:rsid w:val="00C065B5"/>
    <w:rsid w:val="00C079D5"/>
    <w:rsid w:val="00C11A21"/>
    <w:rsid w:val="00C13DDB"/>
    <w:rsid w:val="00C2182F"/>
    <w:rsid w:val="00C25956"/>
    <w:rsid w:val="00C33553"/>
    <w:rsid w:val="00C45274"/>
    <w:rsid w:val="00C52CF5"/>
    <w:rsid w:val="00C62A02"/>
    <w:rsid w:val="00C62C96"/>
    <w:rsid w:val="00C66B0C"/>
    <w:rsid w:val="00C77834"/>
    <w:rsid w:val="00C83C7F"/>
    <w:rsid w:val="00C8457E"/>
    <w:rsid w:val="00C85207"/>
    <w:rsid w:val="00C91D78"/>
    <w:rsid w:val="00C937F1"/>
    <w:rsid w:val="00CA249D"/>
    <w:rsid w:val="00CA2D25"/>
    <w:rsid w:val="00CA38D7"/>
    <w:rsid w:val="00CA7F16"/>
    <w:rsid w:val="00CB64B4"/>
    <w:rsid w:val="00CE65BD"/>
    <w:rsid w:val="00CF0A84"/>
    <w:rsid w:val="00D035AB"/>
    <w:rsid w:val="00D03D1D"/>
    <w:rsid w:val="00D2195D"/>
    <w:rsid w:val="00D21D76"/>
    <w:rsid w:val="00D236B0"/>
    <w:rsid w:val="00D30A94"/>
    <w:rsid w:val="00D31088"/>
    <w:rsid w:val="00D37266"/>
    <w:rsid w:val="00D45859"/>
    <w:rsid w:val="00D45B90"/>
    <w:rsid w:val="00D530E6"/>
    <w:rsid w:val="00D551F2"/>
    <w:rsid w:val="00D55D9B"/>
    <w:rsid w:val="00D57AA9"/>
    <w:rsid w:val="00D57EBC"/>
    <w:rsid w:val="00D60050"/>
    <w:rsid w:val="00D71212"/>
    <w:rsid w:val="00D74010"/>
    <w:rsid w:val="00D74A5C"/>
    <w:rsid w:val="00DA62ED"/>
    <w:rsid w:val="00DB33EB"/>
    <w:rsid w:val="00DC59DA"/>
    <w:rsid w:val="00DD368C"/>
    <w:rsid w:val="00DD46C7"/>
    <w:rsid w:val="00DD6876"/>
    <w:rsid w:val="00DE4F9A"/>
    <w:rsid w:val="00DE6034"/>
    <w:rsid w:val="00E11F74"/>
    <w:rsid w:val="00E15125"/>
    <w:rsid w:val="00E22C2C"/>
    <w:rsid w:val="00E24FF2"/>
    <w:rsid w:val="00E31CD6"/>
    <w:rsid w:val="00E327B2"/>
    <w:rsid w:val="00E33C3B"/>
    <w:rsid w:val="00E33E78"/>
    <w:rsid w:val="00E341B7"/>
    <w:rsid w:val="00E4475E"/>
    <w:rsid w:val="00E4494B"/>
    <w:rsid w:val="00E4525E"/>
    <w:rsid w:val="00E508E0"/>
    <w:rsid w:val="00E60915"/>
    <w:rsid w:val="00E852EA"/>
    <w:rsid w:val="00E853A3"/>
    <w:rsid w:val="00E8551B"/>
    <w:rsid w:val="00E86657"/>
    <w:rsid w:val="00E93BE0"/>
    <w:rsid w:val="00E9452C"/>
    <w:rsid w:val="00E94B30"/>
    <w:rsid w:val="00EA6B18"/>
    <w:rsid w:val="00EB5A52"/>
    <w:rsid w:val="00EB694B"/>
    <w:rsid w:val="00EC6685"/>
    <w:rsid w:val="00EC7989"/>
    <w:rsid w:val="00ED4A51"/>
    <w:rsid w:val="00EE254A"/>
    <w:rsid w:val="00EE57D3"/>
    <w:rsid w:val="00EE5B47"/>
    <w:rsid w:val="00EF4285"/>
    <w:rsid w:val="00EF47D2"/>
    <w:rsid w:val="00EF4A4A"/>
    <w:rsid w:val="00EF4CD2"/>
    <w:rsid w:val="00EF4F1E"/>
    <w:rsid w:val="00F0136F"/>
    <w:rsid w:val="00F04ABE"/>
    <w:rsid w:val="00F116FA"/>
    <w:rsid w:val="00F14C8C"/>
    <w:rsid w:val="00F14F87"/>
    <w:rsid w:val="00F22746"/>
    <w:rsid w:val="00F244EA"/>
    <w:rsid w:val="00F27183"/>
    <w:rsid w:val="00F31907"/>
    <w:rsid w:val="00F32FB0"/>
    <w:rsid w:val="00F50F63"/>
    <w:rsid w:val="00F54256"/>
    <w:rsid w:val="00F55AC4"/>
    <w:rsid w:val="00F578C1"/>
    <w:rsid w:val="00F66C81"/>
    <w:rsid w:val="00F73DCB"/>
    <w:rsid w:val="00F74A7A"/>
    <w:rsid w:val="00F96024"/>
    <w:rsid w:val="00F9691A"/>
    <w:rsid w:val="00F96D45"/>
    <w:rsid w:val="00FA32C8"/>
    <w:rsid w:val="00FA6A5D"/>
    <w:rsid w:val="00FB2ECE"/>
    <w:rsid w:val="00FB3179"/>
    <w:rsid w:val="00FB427E"/>
    <w:rsid w:val="00FD30ED"/>
    <w:rsid w:val="00FE1259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3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3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3C7B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="Times New Roman"/>
      <w:color w:val="2F5496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2A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2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F3C7B"/>
    <w:rPr>
      <w:rFonts w:ascii="Times New Roman" w:eastAsiaTheme="majorEastAsia" w:hAnsi="Times New Roman" w:cs="Times New Roman"/>
      <w:color w:val="2F5496" w:themeColor="accent1" w:themeShade="BF"/>
      <w:sz w:val="26"/>
      <w:szCs w:val="2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3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38F1"/>
    <w:rPr>
      <w:rFonts w:ascii="Courier New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F1D32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065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5B5"/>
  </w:style>
  <w:style w:type="character" w:styleId="slostrnky">
    <w:name w:val="page number"/>
    <w:basedOn w:val="Standardnpsmoodstavce"/>
    <w:uiPriority w:val="99"/>
    <w:semiHidden/>
    <w:unhideWhenUsed/>
    <w:rsid w:val="00C065B5"/>
  </w:style>
  <w:style w:type="paragraph" w:styleId="Odstavecseseznamem">
    <w:name w:val="List Paragraph"/>
    <w:basedOn w:val="Normln"/>
    <w:uiPriority w:val="34"/>
    <w:qFormat/>
    <w:rsid w:val="00F73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57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57E"/>
  </w:style>
  <w:style w:type="character" w:styleId="Znakapoznpodarou">
    <w:name w:val="footnote reference"/>
    <w:basedOn w:val="Standardnpsmoodstavce"/>
    <w:uiPriority w:val="99"/>
    <w:unhideWhenUsed/>
    <w:rsid w:val="00C8457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D1F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0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2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en.wikipedia.org/wiki/Dryad_(repository)" TargetMode="External"/><Relationship Id="rId21" Type="http://schemas.openxmlformats.org/officeDocument/2006/relationships/hyperlink" Target="https://en.wikipedia.org/wiki/Section_508_Amendment_to_the_Rehabilitation_Act_of_1973" TargetMode="External"/><Relationship Id="rId22" Type="http://schemas.openxmlformats.org/officeDocument/2006/relationships/hyperlink" Target="https://en.wikipedia.org/wiki/Section_508_Amendment_to_the_Rehabilitation_Act_of_1973" TargetMode="External"/><Relationship Id="rId23" Type="http://schemas.openxmlformats.org/officeDocument/2006/relationships/hyperlink" Target="https://creativecommons.org/publicdomain/zero/1.0/" TargetMode="External"/><Relationship Id="rId24" Type="http://schemas.openxmlformats.org/officeDocument/2006/relationships/hyperlink" Target="https://cs.wikipedia.org/wiki/Dublin_Core" TargetMode="External"/><Relationship Id="rId25" Type="http://schemas.openxmlformats.org/officeDocument/2006/relationships/hyperlink" Target="http://slideplayer.com/slide/8766910/" TargetMode="External"/><Relationship Id="rId26" Type="http://schemas.openxmlformats.org/officeDocument/2006/relationships/hyperlink" Target="http://datadryad.org/" TargetMode="External"/><Relationship Id="rId27" Type="http://schemas.openxmlformats.org/officeDocument/2006/relationships/hyperlink" Target="http://datadryad.org/pages/faq" TargetMode="External"/><Relationship Id="rId28" Type="http://schemas.openxmlformats.org/officeDocument/2006/relationships/hyperlink" Target="http://slideplayer.com/slide/8766910/" TargetMode="External"/><Relationship Id="rId29" Type="http://schemas.openxmlformats.org/officeDocument/2006/relationships/hyperlink" Target="http://datadryad.org/pages/repository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datadryad.org/" TargetMode="External"/><Relationship Id="rId31" Type="http://schemas.openxmlformats.org/officeDocument/2006/relationships/footer" Target="footer1.xml"/><Relationship Id="rId32" Type="http://schemas.openxmlformats.org/officeDocument/2006/relationships/footer" Target="footer2.xml"/><Relationship Id="rId9" Type="http://schemas.openxmlformats.org/officeDocument/2006/relationships/hyperlink" Target="http://datadryad.org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mailto:help@datadryad.org" TargetMode="External"/><Relationship Id="rId11" Type="http://schemas.openxmlformats.org/officeDocument/2006/relationships/hyperlink" Target="http://datadryad.org/feedback" TargetMode="External"/><Relationship Id="rId12" Type="http://schemas.openxmlformats.org/officeDocument/2006/relationships/hyperlink" Target="mailto:director@datadryad.org" TargetMode="External"/><Relationship Id="rId13" Type="http://schemas.openxmlformats.org/officeDocument/2006/relationships/hyperlink" Target="https://blog.datadryad.org/" TargetMode="External"/><Relationship Id="rId14" Type="http://schemas.openxmlformats.org/officeDocument/2006/relationships/hyperlink" Target="http://wiki.datadryad.org/Main_Page" TargetMode="External"/><Relationship Id="rId15" Type="http://schemas.openxmlformats.org/officeDocument/2006/relationships/hyperlink" Target="http://ltp.knihovna.cz/?p=385" TargetMode="External"/><Relationship Id="rId16" Type="http://schemas.openxmlformats.org/officeDocument/2006/relationships/hyperlink" Target="http://datadryad.org/pages/organization" TargetMode="External"/><Relationship Id="rId17" Type="http://schemas.openxmlformats.org/officeDocument/2006/relationships/hyperlink" Target="https://en.wikipedia.org/wiki/Dryad_(repository)" TargetMode="External"/><Relationship Id="rId18" Type="http://schemas.openxmlformats.org/officeDocument/2006/relationships/hyperlink" Target="http://www.dcc.ac.uk/projects/dryaduk" TargetMode="External"/><Relationship Id="rId19" Type="http://schemas.openxmlformats.org/officeDocument/2006/relationships/hyperlink" Target="https://datahelpdesk.worldbank.org/knowledgebase/articles/90651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dryad.org/themes/Mirage/docs/Dryad-VPAT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B37C8B-3CA2-C642-9F5C-0BB364A2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10</Pages>
  <Words>1997</Words>
  <Characters>11785</Characters>
  <Application>Microsoft Macintosh Word</Application>
  <DocSecurity>0</DocSecurity>
  <Lines>98</Lines>
  <Paragraphs>27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/>
      <vt:lpstr>Charakteristika repozitáře </vt:lpstr>
      <vt:lpstr>Cíle repozitáře</vt:lpstr>
      <vt:lpstr>Popis projektu </vt:lpstr>
      <vt:lpstr>    Samostatný projekt Dryad UK</vt:lpstr>
      <vt:lpstr>    Financování projektu </vt:lpstr>
      <vt:lpstr>Fungování instituce </vt:lpstr>
      <vt:lpstr>    Podmínky šíření dat a citace zdrojů z repozitáře</vt:lpstr>
      <vt:lpstr>Poskytnutá data a metadata</vt:lpstr>
      <vt:lpstr>    </vt:lpstr>
      <vt:lpstr>    Identifikace datových objektů uložených v repozitáři</vt:lpstr>
      <vt:lpstr>    Postup zpracování dat od uživatele </vt:lpstr>
      <vt:lpstr>Externí kontakty a dokumentace</vt:lpstr>
      <vt:lpstr/>
      <vt:lpstr>Zhodnocení projektu a jeho přínosu</vt:lpstr>
      <vt:lpstr/>
      <vt:lpstr>Seznam literatury/zdrojů, URL</vt:lpstr>
      <vt:lpstr>METADATA:</vt:lpstr>
    </vt:vector>
  </TitlesOfParts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Rinaglová</dc:creator>
  <cp:keywords/>
  <dc:description/>
  <cp:lastModifiedBy>Alena Rinaglová</cp:lastModifiedBy>
  <cp:revision>285</cp:revision>
  <dcterms:created xsi:type="dcterms:W3CDTF">2017-11-17T14:47:00Z</dcterms:created>
  <dcterms:modified xsi:type="dcterms:W3CDTF">2017-12-04T14:58:00Z</dcterms:modified>
</cp:coreProperties>
</file>